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8A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庭院经济项目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庭院经济项目申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庭院经济项目申请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庭院经济项目申请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2026-05-08T07:46:16Z</dcterms:created>
  <dc:creator>Administrator</dc:creator>
  <cp:lastModifiedBy>WPS_1604717327</cp:lastModifiedBy>
  <dcterms:modified xsi:type="dcterms:W3CDTF">2026-05-08T07:46:43Z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eyJoZGlkIjoiZTI0NDM3ZGJlZDhmZGQwNDA0ODRiMGY0MjljOGY2M2QiLCJ1c2VySWQiOiIxMTQxMDAxNzAyIn0=</vt:lpwstr>
  </property>
  <property fmtid="{D5CDD505-2E9C-101B-9397-08002B2CF9AE}" pid="4" name="ICV">
    <vt:lpwstr>09BABC30DD1E42C59E505192CB2F0C0D_12</vt:lpwstr>
  </property>
</Properties>
</file>