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250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8208010"/>
            <wp:effectExtent l="0" t="0" r="8255" b="2540"/>
            <wp:docPr id="1" name="图片 1" descr="fa7dd15150b05cbd3dcacf1539b8df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7dd15150b05cbd3dcacf1539b8dff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20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7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2026-04-22T01:24:46Z</dcterms:created>
  <dc:creator>86182</dc:creator>
  <cp:lastModifiedBy>本菇凉百毒不侵</cp:lastModifiedBy>
  <dcterms:modified xsi:type="dcterms:W3CDTF">2026-04-22T01:25:03Z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eyJoZGlkIjoiMDNhNmRhMTk2YzFlYjBhNzQwYzQ3NjY1OTZhNTgyOTEiLCJ1c2VySWQiOiI0MDIwOTk2NTkifQ==</vt:lpwstr>
  </property>
  <property fmtid="{D5CDD505-2E9C-101B-9397-08002B2CF9AE}" pid="4" name="ICV">
    <vt:lpwstr>5460430B561D43349E29A68D9872F3EA_12</vt:lpwstr>
  </property>
</Properties>
</file>