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71C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db38e914c86c47c293e1cbcf8c99f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b38e914c86c47c293e1cbcf8c99f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1838A">
      <w:pPr>
        <w:rPr>
          <w:rFonts w:hint="eastAsia" w:eastAsiaTheme="minorEastAsia"/>
          <w:lang w:eastAsia="zh-CN"/>
        </w:rPr>
      </w:pPr>
    </w:p>
    <w:p w14:paraId="056CC1F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0C9AB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4089400"/>
            <wp:effectExtent l="0" t="0" r="12065" b="6350"/>
            <wp:docPr id="2" name="图片 2" descr="cb8a3f4229b28f3d8e57a8fff2853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8a3f4229b28f3d8e57a8fff28536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4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2026-03-30T01:03:36Z</dcterms:created>
  <dc:creator>Administrator</dc:creator>
  <cp:lastModifiedBy>Administrator</cp:lastModifiedBy>
  <dcterms:modified xsi:type="dcterms:W3CDTF">2026-03-30T01:04:19Z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eyJoZGlkIjoiMzVlNGFmZjk3NmE0NWMxOWFiMDRiMjQ1MGM1ODhiZjUifQ==</vt:lpwstr>
  </property>
  <property fmtid="{D5CDD505-2E9C-101B-9397-08002B2CF9AE}" pid="4" name="ICV">
    <vt:lpwstr>E405E560FBC143089D6BB1143142E868_12</vt:lpwstr>
  </property>
</Properties>
</file>