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EBEE0">
      <w:pPr>
        <w:ind w:firstLine="1325" w:firstLineChars="300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</w:t>
      </w:r>
      <w:r>
        <w:rPr>
          <w:rFonts w:hint="default"/>
          <w:b/>
          <w:bCs/>
          <w:sz w:val="44"/>
          <w:szCs w:val="44"/>
          <w:lang w:val="en-US" w:eastAsia="zh-CN"/>
        </w:rPr>
        <w:t>年发展党员工作计划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</w:p>
    <w:p w14:paraId="7A185D97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0CC727F4">
      <w:pPr>
        <w:ind w:firstLine="643" w:firstLineChars="2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按照党章规定和镇党委的有关要求，结合</w:t>
      </w:r>
      <w:r>
        <w:rPr>
          <w:rFonts w:hint="eastAsia"/>
          <w:b/>
          <w:bCs/>
          <w:sz w:val="32"/>
          <w:szCs w:val="32"/>
          <w:lang w:val="en-US" w:eastAsia="zh-CN"/>
        </w:rPr>
        <w:t>福山</w:t>
      </w:r>
      <w:r>
        <w:rPr>
          <w:rFonts w:hint="default"/>
          <w:b/>
          <w:bCs/>
          <w:sz w:val="32"/>
          <w:szCs w:val="32"/>
          <w:lang w:val="en-US" w:eastAsia="zh-CN"/>
        </w:rPr>
        <w:t>村实际，现将党员发展工作计划如下：</w:t>
      </w:r>
    </w:p>
    <w:p w14:paraId="7D89A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一、指导思想</w:t>
      </w:r>
    </w:p>
    <w:p w14:paraId="6FC5B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/>
          <w:b/>
          <w:bCs/>
          <w:sz w:val="32"/>
          <w:szCs w:val="32"/>
          <w:lang w:val="en-US" w:eastAsia="zh-CN"/>
        </w:rPr>
        <w:t>按照上级要求，创新理念、健全机制，以发展农村实用技术人才，特别是有带领群众致富能力的优秀青年入党为重点，努力把更多的优秀人才吸收</w:t>
      </w:r>
      <w:bookmarkStart w:id="0" w:name="_GoBack"/>
      <w:bookmarkEnd w:id="0"/>
      <w:r>
        <w:rPr>
          <w:rFonts w:hint="default"/>
          <w:b/>
          <w:bCs/>
          <w:sz w:val="32"/>
          <w:szCs w:val="32"/>
          <w:lang w:val="en-US" w:eastAsia="zh-CN"/>
        </w:rPr>
        <w:t>到党组织中来，不断增强党员队伍的生机和活力。始终着眼于保持党的先进性，努力为新时期加强党的基层组织建设，建设社会主义新农村提供坚实的人才保证和力量支撑。</w:t>
      </w:r>
    </w:p>
    <w:p w14:paraId="21F36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二、工作目标</w:t>
      </w:r>
    </w:p>
    <w:p w14:paraId="652D1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全年计划</w:t>
      </w:r>
      <w:r>
        <w:rPr>
          <w:rFonts w:hint="eastAsia"/>
          <w:b/>
          <w:bCs/>
          <w:sz w:val="32"/>
          <w:szCs w:val="32"/>
          <w:lang w:val="en-US" w:eastAsia="zh-CN"/>
        </w:rPr>
        <w:t>转正</w:t>
      </w:r>
      <w:r>
        <w:rPr>
          <w:rFonts w:hint="default"/>
          <w:b/>
          <w:bCs/>
          <w:sz w:val="32"/>
          <w:szCs w:val="32"/>
          <w:lang w:val="en-US" w:eastAsia="zh-CN"/>
        </w:rPr>
        <w:t>党员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default"/>
          <w:b/>
          <w:bCs/>
          <w:sz w:val="32"/>
          <w:szCs w:val="32"/>
          <w:lang w:val="en-US" w:eastAsia="zh-CN"/>
        </w:rPr>
        <w:t>名，</w:t>
      </w:r>
      <w:r>
        <w:rPr>
          <w:rFonts w:hint="eastAsia"/>
          <w:b/>
          <w:bCs/>
          <w:sz w:val="32"/>
          <w:szCs w:val="32"/>
          <w:lang w:val="en-US" w:eastAsia="zh-CN"/>
        </w:rPr>
        <w:t>接收预备党员2名，确定积极分子4名，入党申请人3名。</w:t>
      </w:r>
      <w:r>
        <w:rPr>
          <w:rFonts w:hint="default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default"/>
          <w:b/>
          <w:bCs/>
          <w:sz w:val="32"/>
          <w:szCs w:val="32"/>
          <w:lang w:val="en-US" w:eastAsia="zh-CN"/>
        </w:rPr>
        <w:t>岁以下、高中文化程度以上，重点在农村实用技术人才和致富能手的优秀青年中发展。对申请入党的积极分子登记造册，建立档案，确定培养人进行跟踪考查和培养。有计划地推荐他们参加党的基本知识和理论学习的培训与教育。确保在发展党员过程中加强对积极分子和发展对象的思想教育，不断提高他们的政治素质和理论水平。</w:t>
      </w:r>
    </w:p>
    <w:p w14:paraId="27EC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三、工作重点</w:t>
      </w:r>
    </w:p>
    <w:p w14:paraId="4762E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1、优秀青年农民。注意发展文化程度较高、带头致富并能带领群众共同致富，积极参与农业产业结构调整、深化农村改革，为全面建设小康社会、建设社会主义新</w:t>
      </w:r>
      <w:r>
        <w:rPr>
          <w:rFonts w:hint="eastAsia"/>
          <w:b/>
          <w:bCs/>
          <w:sz w:val="32"/>
          <w:szCs w:val="32"/>
          <w:lang w:val="en-US" w:eastAsia="zh-CN"/>
        </w:rPr>
        <w:t>农</w:t>
      </w:r>
      <w:r>
        <w:rPr>
          <w:rFonts w:hint="default"/>
          <w:b/>
          <w:bCs/>
          <w:sz w:val="32"/>
          <w:szCs w:val="32"/>
          <w:lang w:val="en-US" w:eastAsia="zh-CN"/>
        </w:rPr>
        <w:t>村做出贡献的优秀青年入党，把种养致富能手、双带标兵以及优秀外出务工青年列入重点培养</w:t>
      </w:r>
      <w:r>
        <w:rPr>
          <w:rFonts w:hint="eastAsia"/>
          <w:b/>
          <w:bCs/>
          <w:sz w:val="32"/>
          <w:szCs w:val="32"/>
          <w:lang w:val="en-US" w:eastAsia="zh-CN"/>
        </w:rPr>
        <w:t>对象。</w:t>
      </w:r>
    </w:p>
    <w:p w14:paraId="1D1AE2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2、</w:t>
      </w:r>
      <w:r>
        <w:rPr>
          <w:rFonts w:hint="default"/>
          <w:b/>
          <w:bCs/>
          <w:sz w:val="32"/>
          <w:szCs w:val="32"/>
          <w:lang w:val="en-US" w:eastAsia="zh-CN"/>
        </w:rPr>
        <w:t>优秀村组干部。在村民小组中培养优秀年青队长向党组织靠拢。把政策理论水平高，工作能力强，业务精通，积极要求进步的优秀年青队长作为入党积极分子重点培养，争取做到成熟一个，发展一个。</w:t>
      </w:r>
    </w:p>
    <w:p w14:paraId="30E91E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四、切实加大工作力度，确保目标完成</w:t>
      </w:r>
    </w:p>
    <w:p w14:paraId="7F404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1、制定计划，抓好工作落实。党支部要依据镇党委的党员发展计划，结合实际，做好党员发展工作计划。在发展党员具体工作中，一定要严格按照《党章》及《中国共产党发展党员工作细则</w:t>
      </w:r>
      <w:r>
        <w:rPr>
          <w:rFonts w:hint="eastAsia"/>
          <w:b/>
          <w:bCs/>
          <w:sz w:val="32"/>
          <w:szCs w:val="32"/>
          <w:lang w:val="en-US" w:eastAsia="zh-CN"/>
        </w:rPr>
        <w:t>》</w:t>
      </w:r>
      <w:r>
        <w:rPr>
          <w:rFonts w:hint="default"/>
          <w:b/>
          <w:bCs/>
          <w:sz w:val="32"/>
          <w:szCs w:val="32"/>
          <w:lang w:val="en-US" w:eastAsia="zh-CN"/>
        </w:rPr>
        <w:t>的规定程序办事，严禁违纪现象的发生。</w:t>
      </w:r>
    </w:p>
    <w:p w14:paraId="08298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2、培养一支数量足、素质高的入党积极分子队伍。有针对性地组织好对入党积极分子的培养教育，不断壮大入党积极分子队伍</w:t>
      </w:r>
      <w:r>
        <w:rPr>
          <w:rFonts w:hint="eastAsia"/>
          <w:b/>
          <w:bCs/>
          <w:sz w:val="32"/>
          <w:szCs w:val="32"/>
          <w:lang w:val="en-US" w:eastAsia="zh-CN"/>
        </w:rPr>
        <w:t>，</w:t>
      </w:r>
      <w:r>
        <w:rPr>
          <w:rFonts w:hint="default"/>
          <w:b/>
          <w:bCs/>
          <w:sz w:val="32"/>
          <w:szCs w:val="32"/>
          <w:lang w:val="en-US" w:eastAsia="zh-CN"/>
        </w:rPr>
        <w:t>保证入党积极分子的数量逐年稳步增长。建立入党积极分子台帐，详尽地登记入党积极分子的基本情况。</w:t>
      </w:r>
    </w:p>
    <w:p w14:paraId="503782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3、严把</w:t>
      </w:r>
      <w:r>
        <w:rPr>
          <w:rFonts w:hint="eastAsia"/>
          <w:b/>
          <w:bCs/>
          <w:sz w:val="32"/>
          <w:szCs w:val="32"/>
          <w:lang w:val="en-US" w:eastAsia="zh-CN"/>
        </w:rPr>
        <w:t>“</w:t>
      </w:r>
      <w:r>
        <w:rPr>
          <w:rFonts w:hint="default"/>
          <w:b/>
          <w:bCs/>
          <w:sz w:val="32"/>
          <w:szCs w:val="32"/>
          <w:lang w:val="en-US" w:eastAsia="zh-CN"/>
        </w:rPr>
        <w:t>入口关</w:t>
      </w:r>
      <w:r>
        <w:rPr>
          <w:rFonts w:hint="eastAsia"/>
          <w:b/>
          <w:bCs/>
          <w:sz w:val="32"/>
          <w:szCs w:val="32"/>
          <w:lang w:val="en-US" w:eastAsia="zh-CN"/>
        </w:rPr>
        <w:t>”</w:t>
      </w:r>
      <w:r>
        <w:rPr>
          <w:rFonts w:hint="default"/>
          <w:b/>
          <w:bCs/>
          <w:sz w:val="32"/>
          <w:szCs w:val="32"/>
          <w:lang w:val="en-US" w:eastAsia="zh-CN"/>
        </w:rPr>
        <w:t>，确保新党员质量。严格按照《党章》的规定，以新时期党员标准，把好</w:t>
      </w:r>
      <w:r>
        <w:rPr>
          <w:rFonts w:hint="eastAsia"/>
          <w:b/>
          <w:bCs/>
          <w:sz w:val="32"/>
          <w:szCs w:val="32"/>
          <w:lang w:val="en-US" w:eastAsia="zh-CN"/>
        </w:rPr>
        <w:t>“</w:t>
      </w:r>
      <w:r>
        <w:rPr>
          <w:rFonts w:hint="default"/>
          <w:b/>
          <w:bCs/>
          <w:sz w:val="32"/>
          <w:szCs w:val="32"/>
          <w:lang w:val="en-US" w:eastAsia="zh-CN"/>
        </w:rPr>
        <w:t>入口关</w:t>
      </w:r>
      <w:r>
        <w:rPr>
          <w:rFonts w:hint="eastAsia"/>
          <w:b/>
          <w:bCs/>
          <w:sz w:val="32"/>
          <w:szCs w:val="32"/>
          <w:lang w:val="en-US" w:eastAsia="zh-CN"/>
        </w:rPr>
        <w:t>”</w:t>
      </w:r>
      <w:r>
        <w:rPr>
          <w:rFonts w:hint="default"/>
          <w:b/>
          <w:bCs/>
          <w:sz w:val="32"/>
          <w:szCs w:val="32"/>
          <w:lang w:val="en-US" w:eastAsia="zh-CN"/>
        </w:rPr>
        <w:t>。切实按照《党章》和发展党员工作的有关规定，认真履行入党手续。坚特发展党员工作全程公示制度，不断完善党员队伍自我纯洁机制，努力从制度上保证发展党员质量，保持党员队伍的先进性。坚持成熟一个、发展一个的原则，不搞突击发属。坚决防止和杜绝党员发展工作中的不正之风。</w:t>
      </w:r>
    </w:p>
    <w:p w14:paraId="48820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4、</w:t>
      </w:r>
      <w:r>
        <w:rPr>
          <w:rFonts w:hint="default"/>
          <w:b/>
          <w:bCs/>
          <w:sz w:val="32"/>
          <w:szCs w:val="32"/>
          <w:lang w:val="en-US" w:eastAsia="zh-CN"/>
        </w:rPr>
        <w:t>必须增强做好发展党员工作的紧迫感和责任感，把发展党员工作列入重要议事日程，经常研究党员发展工作。使我村的党员队伍发展壮大，成为一支有战斗力的队伍，在带</w:t>
      </w:r>
      <w:r>
        <w:rPr>
          <w:rFonts w:hint="eastAsia"/>
          <w:b/>
          <w:bCs/>
          <w:sz w:val="32"/>
          <w:szCs w:val="32"/>
          <w:lang w:val="en-US" w:eastAsia="zh-CN"/>
        </w:rPr>
        <w:t>领</w:t>
      </w:r>
      <w:r>
        <w:rPr>
          <w:rFonts w:hint="default"/>
          <w:b/>
          <w:bCs/>
          <w:sz w:val="32"/>
          <w:szCs w:val="32"/>
          <w:lang w:val="en-US" w:eastAsia="zh-CN"/>
        </w:rPr>
        <w:t>群众致富、建设新农村的</w:t>
      </w:r>
      <w:r>
        <w:rPr>
          <w:rFonts w:hint="eastAsia"/>
          <w:b/>
          <w:bCs/>
          <w:sz w:val="32"/>
          <w:szCs w:val="32"/>
          <w:lang w:val="en-US" w:eastAsia="zh-CN"/>
        </w:rPr>
        <w:t>各</w:t>
      </w:r>
      <w:r>
        <w:rPr>
          <w:rFonts w:hint="default"/>
          <w:b/>
          <w:bCs/>
          <w:sz w:val="32"/>
          <w:szCs w:val="32"/>
          <w:lang w:val="en-US" w:eastAsia="zh-CN"/>
        </w:rPr>
        <w:t>项工作中发挥</w:t>
      </w:r>
      <w:r>
        <w:rPr>
          <w:rFonts w:hint="eastAsia"/>
          <w:b/>
          <w:bCs/>
          <w:sz w:val="32"/>
          <w:szCs w:val="32"/>
          <w:lang w:val="en-US" w:eastAsia="zh-CN"/>
        </w:rPr>
        <w:t>顶梁柱</w:t>
      </w:r>
      <w:r>
        <w:rPr>
          <w:rFonts w:hint="default"/>
          <w:b/>
          <w:bCs/>
          <w:sz w:val="32"/>
          <w:szCs w:val="32"/>
          <w:lang w:val="en-US" w:eastAsia="zh-CN"/>
        </w:rPr>
        <w:t>的作用。</w:t>
      </w:r>
    </w:p>
    <w:p w14:paraId="3BA24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00000000"/>
    <w:rsid w:val="0600306E"/>
    <w:rsid w:val="06A4200B"/>
    <w:rsid w:val="0A592933"/>
    <w:rsid w:val="18D769DF"/>
    <w:rsid w:val="1FB843E7"/>
    <w:rsid w:val="23CC7916"/>
    <w:rsid w:val="26D520CE"/>
    <w:rsid w:val="29CB2801"/>
    <w:rsid w:val="2B456A0C"/>
    <w:rsid w:val="2DDD6A6B"/>
    <w:rsid w:val="366B0E83"/>
    <w:rsid w:val="3AB70959"/>
    <w:rsid w:val="3D7E28E7"/>
    <w:rsid w:val="44336FAE"/>
    <w:rsid w:val="5AF46990"/>
    <w:rsid w:val="65951FFD"/>
    <w:rsid w:val="6EC81B05"/>
    <w:rsid w:val="78DE7599"/>
    <w:rsid w:val="7FB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1088</Words>
  <Characters>1092</Characters>
  <Lines>0</Lines>
  <Paragraphs>0</Paragraphs>
  <TotalTime>16</TotalTime>
  <ScaleCrop>false</ScaleCrop>
  <LinksUpToDate>false</LinksUpToDate>
  <CharactersWithSpaces>1094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2022-12-02T03:13:00Z</dcterms:created>
  <dc:creator>Administrator</dc:creator>
  <cp:lastModifiedBy>风雨彩虹</cp:lastModifiedBy>
  <cp:lastPrinted>2023-02-04T08:02:00Z</cp:lastPrinted>
  <dcterms:modified xsi:type="dcterms:W3CDTF">2026-03-24T02:35:08Z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295935831A9A402DA312B4C89C966982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