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54A3C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9280" cy="8860790"/>
            <wp:effectExtent l="0" t="0" r="7620" b="1651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89295" cy="8860790"/>
            <wp:effectExtent l="0" t="0" r="1905" b="1651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80405" cy="8860790"/>
            <wp:effectExtent l="0" t="0" r="10795" b="1651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A5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2025-12-25T08:37:17Z</dcterms:created>
  <dc:creator>11111</dc:creator>
  <cp:lastModifiedBy> Liu          </cp:lastModifiedBy>
  <dcterms:modified xsi:type="dcterms:W3CDTF">2025-12-25T08:38:11Z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eyJoZGlkIjoiMzQ5MTcyMzI5YTJkYmIzYWQxOGQ0NGNlMzViNjgyNTEiLCJ1c2VySWQiOiIzMjcxNzE5NTIifQ==</vt:lpwstr>
  </property>
  <property fmtid="{D5CDD505-2E9C-101B-9397-08002B2CF9AE}" pid="4" name="ICV">
    <vt:lpwstr>8ED52E6ABA7841ABB61999856345215A_12</vt:lpwstr>
  </property>
</Properties>
</file>