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4A47">
      <w:pPr>
        <w:rPr>
          <w:rFonts w:hint="eastAsia"/>
          <w:sz w:val="52"/>
          <w:szCs w:val="60"/>
          <w:lang w:val="en-US" w:eastAsia="zh-CN"/>
        </w:rPr>
      </w:pPr>
      <w:bookmarkStart w:id="0" w:name="_GoBack"/>
      <w:r>
        <w:rPr>
          <w:rFonts w:hint="eastAsia"/>
          <w:sz w:val="52"/>
          <w:szCs w:val="60"/>
          <w:lang w:val="en-US" w:eastAsia="zh-CN"/>
        </w:rPr>
        <w:t>白音高洛村荒山承包费收据</w:t>
      </w:r>
    </w:p>
    <w:bookmarkEnd w:id="0"/>
    <w:p w14:paraId="73439BF4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2560320"/>
            <wp:effectExtent l="0" t="0" r="13970" b="11430"/>
            <wp:docPr id="1" name="图片 1" descr="福山前承包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福山前承包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9865" cy="2536190"/>
            <wp:effectExtent l="0" t="0" r="6985" b="16510"/>
            <wp:docPr id="2" name="图片 2" descr="党校南承包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党校南承包费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58435" cy="2560320"/>
            <wp:effectExtent l="0" t="0" r="18415" b="11430"/>
            <wp:docPr id="3" name="图片 3" descr="二水厂前土地承包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二水厂前土地承包费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70500" cy="2511425"/>
            <wp:effectExtent l="0" t="0" r="6350" b="3175"/>
            <wp:docPr id="4" name="图片 4" descr="红土子沟土地承包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红土子沟土地承包费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8595" cy="2597150"/>
            <wp:effectExtent l="0" t="0" r="8255" b="12700"/>
            <wp:docPr id="5" name="图片 5" descr="林源鹿业东土地承包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林源鹿业东土地承包费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71135" cy="2597150"/>
            <wp:effectExtent l="0" t="0" r="5715" b="12700"/>
            <wp:docPr id="6" name="图片 6" descr="校田地承包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校田地承包费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872CA"/>
    <w:rsid w:val="7CA8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2025-04-08T02:10:00Z</dcterms:created>
  <dc:creator>洪杰</dc:creator>
  <cp:lastModifiedBy>洪杰</cp:lastModifiedBy>
  <dcterms:modified xsi:type="dcterms:W3CDTF">2025-04-08T02:13:44Z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68BAFD8D207E4E9ABC7D3C79C3092DE7_11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