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8EC509">
      <w:pPr>
        <w:ind w:firstLine="402" w:firstLineChars="100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兴隆山村社会综合治理积分制管理实施方案</w:t>
      </w:r>
    </w:p>
    <w:p w14:paraId="6EA9181E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rFonts w:hint="default"/>
          <w:sz w:val="28"/>
          <w:szCs w:val="28"/>
          <w:lang w:val="en-US" w:eastAsia="zh-CN"/>
        </w:rPr>
        <w:t>指导思想</w:t>
      </w:r>
    </w:p>
    <w:p w14:paraId="2F43D17E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·</w: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t>以习近平新时代中国特色社会主义思想为指导，全面推进乡村振兴战略，推动党建引领下的自治、法治、德治、智治“四治”融合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通过积分制推广应用，使复杂的村民自治行为标准化、具体化，提升农民群众的思想觉悟、道德水准、文明素养、法治观念和社会文明程度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4D84026B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二、工作目标</w:t>
      </w:r>
    </w:p>
    <w:p w14:paraId="184A5417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使村民自治行为标准化、具体化，量化村民自治工作，将农村基层治理由村里事变成“家里事”，培育文明乡风、良好家风、淳朴民风，解决自治动力不足、参与不够等问题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5F0CCE0D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三、基本原则</w:t>
      </w:r>
    </w:p>
    <w:p w14:paraId="7AF0A384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1.坚持党的领导，增强基层党组织凝聚力，发挥党员先锋模范作用。</w:t>
      </w:r>
    </w:p>
    <w:p w14:paraId="3AA2A521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2.坚持问题导向，因村制宜制定积分项目和评价标准。</w:t>
      </w:r>
    </w:p>
    <w:p w14:paraId="3464E8BE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3.坚持正向激励，结合村级经济发展水平和群众需求创新奖励方式。</w:t>
      </w:r>
    </w:p>
    <w:p w14:paraId="034804AA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4.坚持公平公正，公开透明，广泛征求群众意见，接受监督。坚持自治主体，调动群众参与积极性，形成共建、共治、共享的村民自治格局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A910219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四、内容及方式</w:t>
      </w:r>
    </w:p>
    <w:p w14:paraId="128A8498">
      <w:pPr>
        <w:ind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1.组织机构和工作职责:明确各级组织和职责，确保积分制顺利实施。</w:t>
      </w:r>
    </w:p>
    <w:p w14:paraId="5EDF311A">
      <w:pPr>
        <w:numPr>
          <w:ilvl w:val="0"/>
          <w:numId w:val="0"/>
        </w:numPr>
        <w:ind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default"/>
          <w:sz w:val="28"/>
          <w:szCs w:val="28"/>
          <w:lang w:val="en-US" w:eastAsia="zh-CN"/>
        </w:rPr>
        <w:t>精神激励:家庭积分纳入村务公开内容，专栏公示，家庭积分排名靠前的由镇、村表扬，并在评优评先活动中优先考虑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7DB0EB5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default"/>
          <w:sz w:val="28"/>
          <w:szCs w:val="28"/>
          <w:lang w:val="en-US" w:eastAsia="zh-CN"/>
        </w:rPr>
        <w:t>物质奖励:积分兑换形式，凭积分兑换相应物质奖励，每季度</w:t>
      </w:r>
      <w:r>
        <w:rPr>
          <w:rFonts w:hint="eastAsia"/>
          <w:sz w:val="28"/>
          <w:szCs w:val="28"/>
          <w:lang w:val="en-US" w:eastAsia="zh-CN"/>
        </w:rPr>
        <w:t>评比</w:t>
      </w:r>
      <w:r>
        <w:rPr>
          <w:rFonts w:hint="default"/>
          <w:sz w:val="28"/>
          <w:szCs w:val="28"/>
          <w:lang w:val="en-US" w:eastAsia="zh-CN"/>
        </w:rPr>
        <w:t>一次，积分以家庭为单位逐月累加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80AA6CE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4.积分分享活动:不定期开展积分分享活动，提高村民参与热情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9CDE69D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五、实施步骤</w:t>
      </w:r>
    </w:p>
    <w:p w14:paraId="5884D52B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1.制定实施方案结合</w:t>
      </w:r>
      <w:r>
        <w:rPr>
          <w:rFonts w:hint="eastAsia"/>
          <w:sz w:val="28"/>
          <w:szCs w:val="28"/>
          <w:lang w:val="en-US" w:eastAsia="zh-CN"/>
        </w:rPr>
        <w:t>我村</w:t>
      </w:r>
      <w:r>
        <w:rPr>
          <w:rFonts w:hint="default"/>
          <w:sz w:val="28"/>
          <w:szCs w:val="28"/>
          <w:lang w:val="en-US" w:eastAsia="zh-CN"/>
        </w:rPr>
        <w:t>实际情况，制定实施方案</w:t>
      </w:r>
      <w:r>
        <w:rPr>
          <w:rFonts w:hint="eastAsia"/>
          <w:sz w:val="28"/>
          <w:szCs w:val="28"/>
          <w:lang w:val="en-US" w:eastAsia="zh-CN"/>
        </w:rPr>
        <w:t>和评分细则</w:t>
      </w:r>
      <w:r>
        <w:rPr>
          <w:rFonts w:hint="default"/>
          <w:sz w:val="28"/>
          <w:szCs w:val="28"/>
          <w:lang w:val="en-US" w:eastAsia="zh-CN"/>
        </w:rPr>
        <w:t>，报</w:t>
      </w:r>
      <w:r>
        <w:rPr>
          <w:rFonts w:hint="eastAsia"/>
          <w:sz w:val="28"/>
          <w:szCs w:val="28"/>
          <w:lang w:val="en-US" w:eastAsia="zh-CN"/>
        </w:rPr>
        <w:t>富河</w:t>
      </w:r>
      <w:r>
        <w:rPr>
          <w:rFonts w:hint="default"/>
          <w:sz w:val="28"/>
          <w:szCs w:val="28"/>
          <w:lang w:val="en-US" w:eastAsia="zh-CN"/>
        </w:rPr>
        <w:t>镇</w:t>
      </w:r>
      <w:r>
        <w:rPr>
          <w:rFonts w:hint="eastAsia"/>
          <w:sz w:val="28"/>
          <w:szCs w:val="28"/>
          <w:lang w:val="en-US" w:eastAsia="zh-CN"/>
        </w:rPr>
        <w:t>政府</w:t>
      </w:r>
      <w:r>
        <w:rPr>
          <w:rFonts w:hint="default"/>
          <w:sz w:val="28"/>
          <w:szCs w:val="28"/>
          <w:lang w:val="en-US" w:eastAsia="zh-CN"/>
        </w:rPr>
        <w:t>备</w:t>
      </w:r>
      <w:r>
        <w:rPr>
          <w:rFonts w:hint="eastAsia"/>
          <w:sz w:val="28"/>
          <w:szCs w:val="28"/>
          <w:lang w:val="en-US" w:eastAsia="zh-CN"/>
        </w:rPr>
        <w:t>案</w:t>
      </w:r>
      <w:r>
        <w:rPr>
          <w:rFonts w:hint="default"/>
          <w:sz w:val="28"/>
          <w:szCs w:val="28"/>
          <w:lang w:val="en-US" w:eastAsia="zh-CN"/>
        </w:rPr>
        <w:t>。</w:t>
      </w:r>
    </w:p>
    <w:p w14:paraId="0B9A2BCA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2.积分项目:包括公益美德</w:t>
      </w:r>
      <w:r>
        <w:rPr>
          <w:rFonts w:hint="eastAsia"/>
          <w:sz w:val="28"/>
          <w:szCs w:val="28"/>
          <w:lang w:val="en-US" w:eastAsia="zh-CN"/>
        </w:rPr>
        <w:t>（14条）</w:t>
      </w:r>
      <w:r>
        <w:rPr>
          <w:rFonts w:hint="default"/>
          <w:sz w:val="28"/>
          <w:szCs w:val="28"/>
          <w:lang w:val="en-US" w:eastAsia="zh-CN"/>
        </w:rPr>
        <w:t>、家庭美德</w:t>
      </w:r>
      <w:r>
        <w:rPr>
          <w:rFonts w:hint="eastAsia"/>
          <w:sz w:val="28"/>
          <w:szCs w:val="28"/>
          <w:lang w:val="en-US" w:eastAsia="zh-CN"/>
        </w:rPr>
        <w:t>（7条）</w:t>
      </w:r>
      <w:r>
        <w:rPr>
          <w:rFonts w:hint="default"/>
          <w:sz w:val="28"/>
          <w:szCs w:val="28"/>
          <w:lang w:val="en-US" w:eastAsia="zh-CN"/>
        </w:rPr>
        <w:t>、乡村建设</w:t>
      </w:r>
      <w:r>
        <w:rPr>
          <w:rFonts w:hint="eastAsia"/>
          <w:sz w:val="28"/>
          <w:szCs w:val="28"/>
          <w:lang w:val="en-US" w:eastAsia="zh-CN"/>
        </w:rPr>
        <w:t>（8条）</w:t>
      </w:r>
      <w:r>
        <w:rPr>
          <w:rFonts w:hint="default"/>
          <w:sz w:val="28"/>
          <w:szCs w:val="28"/>
          <w:lang w:val="en-US" w:eastAsia="zh-CN"/>
        </w:rPr>
        <w:t>、人居环境</w:t>
      </w:r>
      <w:r>
        <w:rPr>
          <w:rFonts w:hint="eastAsia"/>
          <w:sz w:val="28"/>
          <w:szCs w:val="28"/>
          <w:lang w:val="en-US" w:eastAsia="zh-CN"/>
        </w:rPr>
        <w:t>（9条）</w:t>
      </w:r>
      <w:r>
        <w:rPr>
          <w:rFonts w:hint="default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保洁员管理（8条）、教育类（6条）</w:t>
      </w:r>
      <w:r>
        <w:rPr>
          <w:rFonts w:hint="default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资助类（7条）</w:t>
      </w:r>
      <w:r>
        <w:rPr>
          <w:rFonts w:hint="default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养老类（5条）、综合治理（15条）、文艺活动（4条）、计划生育（3条）、志愿服务类（3条）、应急类（2条）、就业类（5条）、网格员管理（9条）十五</w:t>
      </w:r>
      <w:r>
        <w:rPr>
          <w:rFonts w:hint="default"/>
          <w:sz w:val="28"/>
          <w:szCs w:val="28"/>
          <w:lang w:val="en-US" w:eastAsia="zh-CN"/>
        </w:rPr>
        <w:t>大类</w:t>
      </w:r>
      <w:r>
        <w:rPr>
          <w:rFonts w:hint="eastAsia"/>
          <w:sz w:val="28"/>
          <w:szCs w:val="28"/>
          <w:lang w:val="en-US" w:eastAsia="zh-CN"/>
        </w:rPr>
        <w:t>106</w:t>
      </w:r>
      <w:r>
        <w:rPr>
          <w:rFonts w:hint="default"/>
          <w:sz w:val="28"/>
          <w:szCs w:val="28"/>
          <w:lang w:val="en-US" w:eastAsia="zh-CN"/>
        </w:rPr>
        <w:t>条</w:t>
      </w:r>
      <w:r>
        <w:rPr>
          <w:rFonts w:hint="eastAsia"/>
          <w:sz w:val="28"/>
          <w:szCs w:val="28"/>
          <w:lang w:val="en-US" w:eastAsia="zh-CN"/>
        </w:rPr>
        <w:t>。每1分分值10元。</w:t>
      </w:r>
    </w:p>
    <w:p w14:paraId="6DE18D44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3.积分采集:本着简便易行、易于操作考证的原则进行，形成家庭成员个体积分和家庭积分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val="en-US" w:eastAsia="zh-CN"/>
        </w:rPr>
        <w:t>通过村负责积分管理的人员对辖区内发生的积分事件及时进行记录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val="en-US" w:eastAsia="zh-CN"/>
        </w:rPr>
        <w:t>包括宣传发动、实施阶段和总结验收阶段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4F95EEB0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default"/>
          <w:sz w:val="28"/>
          <w:szCs w:val="28"/>
          <w:lang w:val="en-US" w:eastAsia="zh-CN"/>
        </w:rPr>
        <w:t>、保障措施</w:t>
      </w:r>
    </w:p>
    <w:p w14:paraId="458E0696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default"/>
          <w:sz w:val="28"/>
          <w:szCs w:val="28"/>
          <w:lang w:val="en-US" w:eastAsia="zh-CN"/>
        </w:rPr>
        <w:t>经费保障:统筹</w:t>
      </w:r>
      <w:r>
        <w:rPr>
          <w:rFonts w:hint="eastAsia"/>
          <w:sz w:val="28"/>
          <w:szCs w:val="28"/>
          <w:lang w:val="en-US" w:eastAsia="zh-CN"/>
        </w:rPr>
        <w:t>矿山占地</w:t>
      </w:r>
      <w:r>
        <w:rPr>
          <w:rFonts w:hint="default"/>
          <w:sz w:val="28"/>
          <w:szCs w:val="28"/>
          <w:lang w:val="en-US" w:eastAsia="zh-CN"/>
        </w:rPr>
        <w:t>补助+村集体</w:t>
      </w:r>
      <w:r>
        <w:rPr>
          <w:rFonts w:hint="eastAsia"/>
          <w:sz w:val="28"/>
          <w:szCs w:val="28"/>
          <w:lang w:val="en-US" w:eastAsia="zh-CN"/>
        </w:rPr>
        <w:t>合作社</w:t>
      </w:r>
      <w:r>
        <w:rPr>
          <w:rFonts w:hint="default"/>
          <w:sz w:val="28"/>
          <w:szCs w:val="28"/>
          <w:lang w:val="en-US" w:eastAsia="zh-CN"/>
        </w:rPr>
        <w:t>经济收入+村集体</w:t>
      </w:r>
      <w:r>
        <w:rPr>
          <w:rFonts w:hint="eastAsia"/>
          <w:sz w:val="28"/>
          <w:szCs w:val="28"/>
          <w:lang w:val="en-US" w:eastAsia="zh-CN"/>
        </w:rPr>
        <w:t>土地承包费+</w:t>
      </w:r>
      <w:r>
        <w:rPr>
          <w:rFonts w:hint="default"/>
          <w:sz w:val="28"/>
          <w:szCs w:val="28"/>
          <w:lang w:val="en-US" w:eastAsia="zh-CN"/>
        </w:rPr>
        <w:t>社会捐赠单位扶持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val="en-US" w:eastAsia="zh-CN"/>
        </w:rPr>
        <w:t>健全多元投入保障机制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0F22C7F7">
      <w:p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2、政策支持：根据国家农村综合治理积分制管理办法执行。</w:t>
      </w:r>
    </w:p>
    <w:p w14:paraId="4C2EC04C">
      <w:p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3、组织保障：一是成立积分制评价领导小组，把村“两委”和包村工队成员分派到各类积分项目中，实行分类评价。建立由村民代表、党员代表、网格员代表的积分制监督委员会。</w:t>
      </w:r>
    </w:p>
    <w:p w14:paraId="5F5140E1">
      <w:p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兴隆山村村民委员会</w:t>
      </w:r>
    </w:p>
    <w:p w14:paraId="265D4A40">
      <w:p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2025年1月3日</w:t>
      </w:r>
    </w:p>
    <w:p w14:paraId="2F8AC91D">
      <w:pPr>
        <w:ind w:firstLine="803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兴隆山村社会综合治理积分制评价小组</w:t>
      </w:r>
      <w:r>
        <w:rPr>
          <w:rFonts w:hint="eastAsia"/>
          <w:sz w:val="28"/>
          <w:szCs w:val="28"/>
          <w:lang w:val="en-US" w:eastAsia="zh-CN"/>
        </w:rPr>
        <w:t xml:space="preserve">      </w:t>
      </w:r>
    </w:p>
    <w:p w14:paraId="361C68EB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组长：王晓刚（富河镇党委宣传委员、包村领导）</w:t>
      </w:r>
    </w:p>
    <w:p w14:paraId="7871345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王国忠 （兴隆山村党支部书记）</w:t>
      </w:r>
    </w:p>
    <w:p w14:paraId="6B065D3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副组长：邱海 （富河镇政府职员、包村工作队长）</w:t>
      </w:r>
    </w:p>
    <w:p w14:paraId="42010AA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牟相森、孟凡举（兴隆山村党支部副书记）</w:t>
      </w:r>
    </w:p>
    <w:p w14:paraId="3C08856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成员：新吉乐   王佳    秦岩    刘国彬   徐振华</w:t>
      </w:r>
    </w:p>
    <w:p w14:paraId="731A8E86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王海林   王小会  崔国军  李国军   宋玉新</w:t>
      </w:r>
    </w:p>
    <w:p w14:paraId="7685CD6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朱玉臣   徐艳军  李宪彬  周喜军   赵殿泉</w:t>
      </w:r>
    </w:p>
    <w:p w14:paraId="4694B48D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王孝杰      网格员   </w:t>
      </w:r>
    </w:p>
    <w:p w14:paraId="29B13BB3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评价小组分工：</w:t>
      </w:r>
    </w:p>
    <w:p w14:paraId="2DBEAA30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default"/>
          <w:sz w:val="28"/>
          <w:szCs w:val="28"/>
          <w:lang w:val="en-US" w:eastAsia="zh-CN"/>
        </w:rPr>
        <w:t>公益美德</w:t>
      </w:r>
      <w:r>
        <w:rPr>
          <w:rFonts w:hint="eastAsia"/>
          <w:sz w:val="28"/>
          <w:szCs w:val="28"/>
          <w:lang w:val="en-US" w:eastAsia="zh-CN"/>
        </w:rPr>
        <w:t>： 徐振华 、各自然村网格员。村民小组。</w:t>
      </w:r>
    </w:p>
    <w:p w14:paraId="27E7951C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2、家庭美德：徐振华、各自然村网格员。村民小组。</w:t>
      </w:r>
    </w:p>
    <w:p w14:paraId="17A3352A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default"/>
          <w:sz w:val="28"/>
          <w:szCs w:val="28"/>
          <w:lang w:val="en-US" w:eastAsia="zh-CN"/>
        </w:rPr>
        <w:t>乡村建设</w:t>
      </w:r>
      <w:r>
        <w:rPr>
          <w:rFonts w:hint="eastAsia"/>
          <w:sz w:val="28"/>
          <w:szCs w:val="28"/>
          <w:lang w:val="en-US" w:eastAsia="zh-CN"/>
        </w:rPr>
        <w:t>： 刘国彬、各自然村网格员。村民小组。</w:t>
      </w:r>
    </w:p>
    <w:p w14:paraId="7685A25E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</w:t>
      </w:r>
      <w:r>
        <w:rPr>
          <w:rFonts w:hint="default"/>
          <w:sz w:val="28"/>
          <w:szCs w:val="28"/>
          <w:lang w:val="en-US" w:eastAsia="zh-CN"/>
        </w:rPr>
        <w:t>人居环境</w:t>
      </w:r>
      <w:r>
        <w:rPr>
          <w:rFonts w:hint="eastAsia"/>
          <w:sz w:val="28"/>
          <w:szCs w:val="28"/>
          <w:lang w:val="en-US" w:eastAsia="zh-CN"/>
        </w:rPr>
        <w:t>： 牟相森、村两委 、部分网格员、工作队、村民小组。</w:t>
      </w:r>
    </w:p>
    <w:p w14:paraId="7FFCCEA1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5、保洁员管理：牟相森 、部分网格员、工作队、村民小组。</w:t>
      </w:r>
    </w:p>
    <w:p w14:paraId="15041163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6、教育：     王国忠、网格员、村民小组。</w:t>
      </w:r>
    </w:p>
    <w:p w14:paraId="43874A0B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7、资助：     徐振华、网格员、村民小组。</w:t>
      </w:r>
    </w:p>
    <w:p w14:paraId="0F1B8EC3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8、养老：      徐振华、网格员、村民小组。</w:t>
      </w:r>
    </w:p>
    <w:p w14:paraId="183969EB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9、综合治理： 王海林、崔国军、网格员、工作队、村民小组。</w:t>
      </w:r>
    </w:p>
    <w:p w14:paraId="74C9448E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10、文艺活动：王小会、网格员、村民小组。</w:t>
      </w:r>
    </w:p>
    <w:p w14:paraId="0642DA1B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11、计划生育：  王小会、网格员、村民小组。</w:t>
      </w:r>
    </w:p>
    <w:p w14:paraId="5FCF8989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12、志愿服务： 孟凡举、网格员、村民小组。</w:t>
      </w:r>
    </w:p>
    <w:p w14:paraId="7AD0148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13、应急类：王海林、网格员、村民小组。</w:t>
      </w:r>
    </w:p>
    <w:p w14:paraId="4546F1E9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14、就业类：孟凡举、网格员、村民小组。</w:t>
      </w:r>
    </w:p>
    <w:p w14:paraId="75C7827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15、网格员管理：刘国彬、村民小组。</w:t>
      </w:r>
    </w:p>
    <w:p w14:paraId="35842F79">
      <w:pPr>
        <w:rPr>
          <w:rFonts w:hint="eastAsia"/>
          <w:b/>
          <w:bCs/>
          <w:sz w:val="40"/>
          <w:szCs w:val="40"/>
          <w:lang w:val="en-US" w:eastAsia="zh-CN"/>
        </w:rPr>
      </w:pPr>
    </w:p>
    <w:p w14:paraId="0617502C">
      <w:pPr>
        <w:ind w:firstLine="402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兴隆山村社会综合治理积分制监督小组</w:t>
      </w:r>
      <w:r>
        <w:rPr>
          <w:rFonts w:hint="eastAsia"/>
          <w:sz w:val="28"/>
          <w:szCs w:val="28"/>
          <w:lang w:val="en-US" w:eastAsia="zh-CN"/>
        </w:rPr>
        <w:t xml:space="preserve">      </w:t>
      </w:r>
    </w:p>
    <w:p w14:paraId="034762F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</w:t>
      </w:r>
    </w:p>
    <w:p w14:paraId="25AA86E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组长：齐永和（原村委会干部、老党员）</w:t>
      </w:r>
    </w:p>
    <w:p w14:paraId="2708CEE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副组长：邢国春 （老党员）</w:t>
      </w:r>
    </w:p>
    <w:p w14:paraId="2174679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成员： </w:t>
      </w:r>
    </w:p>
    <w:p w14:paraId="2905B54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李桂荣   白玉江     李树林（兴隆山屯）  宋奎全   腾素民</w:t>
      </w:r>
    </w:p>
    <w:p w14:paraId="420D401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宋玉环   徐振元      丁亚文    张玉林    邢文才   张福军</w:t>
      </w:r>
    </w:p>
    <w:p w14:paraId="302C0C0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母景林   王孝金      王海深    赵殿军     许江    高凤林</w:t>
      </w:r>
    </w:p>
    <w:p w14:paraId="3CF529E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张文柱    张喜民     王晓伟     李艳红    白敏     </w:t>
      </w:r>
    </w:p>
    <w:p w14:paraId="7555F5B1">
      <w:pPr>
        <w:rPr>
          <w:rFonts w:hint="eastAsia"/>
          <w:sz w:val="28"/>
          <w:szCs w:val="28"/>
          <w:lang w:val="en-US" w:eastAsia="zh-CN"/>
        </w:rPr>
      </w:pPr>
    </w:p>
    <w:p w14:paraId="4343AD33">
      <w:pPr>
        <w:rPr>
          <w:rFonts w:hint="eastAsia"/>
          <w:sz w:val="28"/>
          <w:szCs w:val="28"/>
          <w:lang w:val="en-US" w:eastAsia="zh-CN"/>
        </w:rPr>
      </w:pPr>
    </w:p>
    <w:p w14:paraId="730C123C">
      <w:pPr>
        <w:rPr>
          <w:rFonts w:hint="eastAsia"/>
          <w:sz w:val="28"/>
          <w:szCs w:val="28"/>
          <w:lang w:val="en-US" w:eastAsia="zh-CN"/>
        </w:rPr>
      </w:pPr>
    </w:p>
    <w:p w14:paraId="1936A1F1">
      <w:pPr>
        <w:rPr>
          <w:rFonts w:hint="eastAsia"/>
          <w:sz w:val="28"/>
          <w:szCs w:val="28"/>
          <w:lang w:val="en-US" w:eastAsia="zh-CN"/>
        </w:rPr>
      </w:pPr>
    </w:p>
    <w:p w14:paraId="6B48604D">
      <w:pPr>
        <w:rPr>
          <w:rFonts w:hint="eastAsia"/>
          <w:sz w:val="28"/>
          <w:szCs w:val="28"/>
          <w:lang w:val="en-US" w:eastAsia="zh-CN"/>
        </w:rPr>
      </w:pPr>
    </w:p>
    <w:p w14:paraId="6E4D97BF">
      <w:pPr>
        <w:rPr>
          <w:rFonts w:hint="eastAsia"/>
          <w:sz w:val="28"/>
          <w:szCs w:val="28"/>
          <w:lang w:val="en-US" w:eastAsia="zh-CN"/>
        </w:rPr>
      </w:pPr>
    </w:p>
    <w:p w14:paraId="1279A5B8">
      <w:pPr>
        <w:rPr>
          <w:rFonts w:hint="eastAsia"/>
          <w:sz w:val="28"/>
          <w:szCs w:val="28"/>
          <w:lang w:val="en-US" w:eastAsia="zh-CN"/>
        </w:rPr>
      </w:pPr>
    </w:p>
    <w:p w14:paraId="59D5A8F9">
      <w:pPr>
        <w:rPr>
          <w:rFonts w:hint="eastAsia"/>
          <w:sz w:val="28"/>
          <w:szCs w:val="28"/>
          <w:lang w:val="en-US" w:eastAsia="zh-CN"/>
        </w:rPr>
      </w:pPr>
    </w:p>
    <w:p w14:paraId="3E479D15">
      <w:pPr>
        <w:rPr>
          <w:rFonts w:hint="eastAsia"/>
          <w:sz w:val="28"/>
          <w:szCs w:val="28"/>
          <w:lang w:val="en-US" w:eastAsia="zh-CN"/>
        </w:rPr>
      </w:pPr>
    </w:p>
    <w:p w14:paraId="634B4551">
      <w:pPr>
        <w:ind w:firstLine="803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兴隆山村社会综合治理积分制评价细则</w:t>
      </w:r>
    </w:p>
    <w:p w14:paraId="30BFC1FA"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公益美德类（本村</w:t>
      </w:r>
      <w:r>
        <w:rPr>
          <w:rFonts w:hint="eastAsia"/>
          <w:b/>
          <w:bCs/>
          <w:sz w:val="28"/>
          <w:szCs w:val="28"/>
          <w:lang w:val="en-US" w:eastAsia="zh-CN"/>
        </w:rPr>
        <w:t>长期</w:t>
      </w:r>
      <w:r>
        <w:rPr>
          <w:rFonts w:hint="default"/>
          <w:b/>
          <w:bCs/>
          <w:sz w:val="28"/>
          <w:szCs w:val="28"/>
          <w:lang w:val="en-US" w:eastAsia="zh-CN"/>
        </w:rPr>
        <w:t>居住人员）</w:t>
      </w:r>
    </w:p>
    <w:p w14:paraId="25A2C55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725BE6CA"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带头学法守法，参与法治宣传活动，每次加  2 分；家庭成员成为“法律明白人”或家庭被评选为“学法中心户”，加 3 分。</w:t>
      </w:r>
    </w:p>
    <w:p w14:paraId="5B4FB484"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在网上宣传本地好人好事，每次加 2 分。</w:t>
      </w:r>
    </w:p>
    <w:p w14:paraId="201894E6"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宣传党和国家政策，帮助发放宣传资料等，每次加 2 分。  </w:t>
      </w:r>
    </w:p>
    <w:p w14:paraId="56562438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4、一年内经常帮助解决留守儿童、妇女、老人生产、生活和学习上的困难，每次加 10分。</w:t>
      </w:r>
    </w:p>
    <w:p w14:paraId="751715D8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5、在本年度内参与集体组织的扶贫救灾捐款活动，每次加 2分。</w:t>
      </w:r>
    </w:p>
    <w:p w14:paraId="587B797F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6、在本年度内参与义务献血活动，有献血证，每次加 3分。</w:t>
      </w:r>
    </w:p>
    <w:p w14:paraId="0DD00902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459F1A70">
      <w:pPr>
        <w:numPr>
          <w:ilvl w:val="0"/>
          <w:numId w:val="3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无故缺席村组织的各类会议等，每次扣 3 分。</w:t>
      </w:r>
    </w:p>
    <w:p w14:paraId="6FDE7B50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不按规定缴纳相关费用，无正当理由不支持公共基础设施建设等公共事业，每次扣 5 分。</w:t>
      </w:r>
    </w:p>
    <w:p w14:paraId="08648C4F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露天焚烧秸秆及垃圾，破坏公共环境卫生，随意排放畜禽养殖污染废水 ，破坏农田水利设施、 农村道路等，每次扣 10分。</w:t>
      </w:r>
    </w:p>
    <w:p w14:paraId="48E768FF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家庭成员不履行赡养、抚养义务等，每次扣 20 分。</w:t>
      </w:r>
    </w:p>
    <w:p w14:paraId="494A3E48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参与封建迷信活动、红白喜事大操大办以及索要天价彩礼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该家庭扣 10 分。</w:t>
      </w:r>
    </w:p>
    <w:p w14:paraId="2F738C1D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在微信群里谩骂、恐吓、造谣、传播虚假信息等每次扣30分。</w:t>
      </w:r>
    </w:p>
    <w:p w14:paraId="4E6248F4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拾到财物不上交或不归还失主，让失主找到，未归还的，每次扣 10分。</w:t>
      </w:r>
    </w:p>
    <w:p w14:paraId="0045AC5A"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在公共场所乱贴乱画、乱攀乱摘、践踏破坏环境或公共设施行为，每次扣 2分。</w:t>
      </w:r>
    </w:p>
    <w:p w14:paraId="2B53E187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家庭美德类（本村</w:t>
      </w:r>
      <w:r>
        <w:rPr>
          <w:rFonts w:hint="eastAsia"/>
          <w:b/>
          <w:bCs/>
          <w:sz w:val="28"/>
          <w:szCs w:val="28"/>
          <w:lang w:val="en-US" w:eastAsia="zh-CN"/>
        </w:rPr>
        <w:t>长期</w:t>
      </w:r>
      <w:r>
        <w:rPr>
          <w:rFonts w:hint="default"/>
          <w:b/>
          <w:bCs/>
          <w:sz w:val="28"/>
          <w:szCs w:val="28"/>
          <w:lang w:val="en-US" w:eastAsia="zh-CN"/>
        </w:rPr>
        <w:t>居住人员）</w:t>
      </w:r>
    </w:p>
    <w:p w14:paraId="28F0325D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33AE8DB4">
      <w:pPr>
        <w:numPr>
          <w:ilvl w:val="0"/>
          <w:numId w:val="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家庭无家暴现象及虐待家人行为，尽到抚养、赡养义务，家庭和睦，当年每户加 12分。。</w:t>
      </w:r>
    </w:p>
    <w:p w14:paraId="0CABF3C7">
      <w:pPr>
        <w:numPr>
          <w:ilvl w:val="0"/>
          <w:numId w:val="4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邻里团结无矛盾纠纷，当年每人加 2 分。</w:t>
      </w:r>
    </w:p>
    <w:p w14:paraId="34BE647A">
      <w:pPr>
        <w:numPr>
          <w:ilvl w:val="0"/>
          <w:numId w:val="4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尊老爱幼、四世同堂，一起居住，无矛盾无纠纷。给家庭加 20分。</w:t>
      </w:r>
    </w:p>
    <w:p w14:paraId="670EF5A9">
      <w:pPr>
        <w:numPr>
          <w:ilvl w:val="0"/>
          <w:numId w:val="4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入党、入团或参军的，当年加 10分。</w:t>
      </w:r>
    </w:p>
    <w:p w14:paraId="190648D5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699132B0">
      <w:pPr>
        <w:numPr>
          <w:ilvl w:val="0"/>
          <w:numId w:val="5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家庭有家暴现象及虐待家人行为，每次扣10分。</w:t>
      </w:r>
    </w:p>
    <w:p w14:paraId="7CC324D4">
      <w:pPr>
        <w:numPr>
          <w:ilvl w:val="0"/>
          <w:numId w:val="5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邻里不团结有矛盾纠纷，不主动和解或不听调解，每次扣 10分。</w:t>
      </w:r>
    </w:p>
    <w:p w14:paraId="307CE24C">
      <w:pPr>
        <w:numPr>
          <w:ilvl w:val="0"/>
          <w:numId w:val="5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不积极做兵役登记的学生家庭，发现一次扣10分。</w:t>
      </w:r>
    </w:p>
    <w:p w14:paraId="1BAD141E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乡村建设类（本村居住人员）</w:t>
      </w:r>
    </w:p>
    <w:p w14:paraId="394A0A22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6E6655A4">
      <w:pPr>
        <w:numPr>
          <w:ilvl w:val="0"/>
          <w:numId w:val="6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制止、举报秸秆焚烧行为，每次加 2 分。</w:t>
      </w:r>
    </w:p>
    <w:p w14:paraId="58C742EC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举报违章建筑、破坏环境等行为，每次加 2 分。</w:t>
      </w:r>
    </w:p>
    <w:p w14:paraId="5E0969F3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主动参与村级清除牛皮癣小广告、清扫公共场所卫生、清理公共垃圾桶等，每次加 2 分。</w:t>
      </w:r>
    </w:p>
    <w:p w14:paraId="35829F29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领办农村新型经营主体，如农民专业合作社、家庭农场等，发挥作用的。每次加5分。</w:t>
      </w:r>
    </w:p>
    <w:p w14:paraId="30A0364E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参与村组织的一事一议活动，每次加 2分。</w:t>
      </w:r>
    </w:p>
    <w:p w14:paraId="7C6007DF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参与村组织的义务劳动，8小时以上，每次加 5 分。</w:t>
      </w:r>
    </w:p>
    <w:p w14:paraId="5291A79B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参与村组织的各类会议，以签到簿为准。每次加 1分。</w:t>
      </w:r>
    </w:p>
    <w:p w14:paraId="0E1D44AD"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为村集体发展、治理建言献策并得到采纳，每次加 10 分。</w:t>
      </w:r>
    </w:p>
    <w:p w14:paraId="3F7FBAAC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人居环境类（本村</w:t>
      </w:r>
      <w:r>
        <w:rPr>
          <w:rFonts w:hint="eastAsia"/>
          <w:b/>
          <w:bCs/>
          <w:sz w:val="28"/>
          <w:szCs w:val="28"/>
          <w:lang w:val="en-US" w:eastAsia="zh-CN"/>
        </w:rPr>
        <w:t>长期</w:t>
      </w:r>
      <w:r>
        <w:rPr>
          <w:rFonts w:hint="default"/>
          <w:b/>
          <w:bCs/>
          <w:sz w:val="28"/>
          <w:szCs w:val="28"/>
          <w:lang w:val="en-US" w:eastAsia="zh-CN"/>
        </w:rPr>
        <w:t>居住人员）</w:t>
      </w:r>
    </w:p>
    <w:p w14:paraId="74713A8D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73266627">
      <w:pPr>
        <w:numPr>
          <w:ilvl w:val="0"/>
          <w:numId w:val="7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房前屋后种植花草，美化环境，不影响交通，按实际面积计算。加10---50分。</w:t>
      </w:r>
    </w:p>
    <w:p w14:paraId="0756E95D">
      <w:pPr>
        <w:numPr>
          <w:ilvl w:val="0"/>
          <w:numId w:val="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响应上级号召，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家庭改厕。加 3 分。</w:t>
      </w:r>
    </w:p>
    <w:p w14:paraId="3F515028">
      <w:pPr>
        <w:numPr>
          <w:ilvl w:val="0"/>
          <w:numId w:val="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在自家地头有固定积粪池做到有效发酵还田，20立方加20分，每超1立方加2分；春季堆放地头直接还田测量后每超1立方加1分.</w:t>
      </w:r>
    </w:p>
    <w:p w14:paraId="65EC462E">
      <w:pPr>
        <w:numPr>
          <w:ilvl w:val="0"/>
          <w:numId w:val="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家庭内外环境整洁、干净，按季度评比，每季度加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9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分。</w:t>
      </w:r>
    </w:p>
    <w:p w14:paraId="0A451B4E">
      <w:pPr>
        <w:numPr>
          <w:ilvl w:val="0"/>
          <w:numId w:val="7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家庭秸秆、饲草不进院，当年加 1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分。</w:t>
      </w:r>
    </w:p>
    <w:p w14:paraId="77C194C2">
      <w:pPr>
        <w:numPr>
          <w:ilvl w:val="0"/>
          <w:numId w:val="7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参加卫生大检查评价人员，每次加2分。</w:t>
      </w:r>
    </w:p>
    <w:p w14:paraId="1702C8FD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52532755">
      <w:pPr>
        <w:numPr>
          <w:ilvl w:val="0"/>
          <w:numId w:val="8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房前屋后杂草丛生的扣20分，院内、室内脏乱差的扣10分。</w:t>
      </w:r>
    </w:p>
    <w:p w14:paraId="3970A38A">
      <w:pPr>
        <w:numPr>
          <w:ilvl w:val="0"/>
          <w:numId w:val="8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在院外自家墙根堆放柴草、砖、石、畜粪、农机具等，保洁员每月至少通知1次，不治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理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的，每次扣10分。</w:t>
      </w:r>
    </w:p>
    <w:p w14:paraId="0741D272">
      <w:pPr>
        <w:numPr>
          <w:ilvl w:val="0"/>
          <w:numId w:val="8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在自家门前屋后乱倒脏水、粪便、炉灰以及猪圈粪水流入街道等每次扣10分。</w:t>
      </w:r>
    </w:p>
    <w:p w14:paraId="0183154C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保洁员管理</w:t>
      </w:r>
    </w:p>
    <w:p w14:paraId="2BDE98D3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1188B5B8">
      <w:pPr>
        <w:numPr>
          <w:ilvl w:val="0"/>
          <w:numId w:val="9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全年保洁员责任区无任何垃圾、无卫生死角、无废机车加10分。</w:t>
      </w:r>
    </w:p>
    <w:p w14:paraId="037D4C2B">
      <w:pPr>
        <w:numPr>
          <w:ilvl w:val="0"/>
          <w:numId w:val="9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保洁员在责任区内适宜处种植花卉，每人必须保证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累计10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0平米以上，不影响交通，根据面积大小计算。加10--50分。</w:t>
      </w:r>
    </w:p>
    <w:p w14:paraId="07C44561">
      <w:pPr>
        <w:numPr>
          <w:ilvl w:val="0"/>
          <w:numId w:val="9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本年度内群众对该责任区卫生满意的保洁员加5分。</w:t>
      </w:r>
    </w:p>
    <w:p w14:paraId="1F2C570A">
      <w:pPr>
        <w:numPr>
          <w:ilvl w:val="0"/>
          <w:numId w:val="9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保洁员除了把自己分担管辖区域卫生搞好外，还有听从村里或村</w:t>
      </w:r>
    </w:p>
    <w:p w14:paraId="30165E6C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民小组调度集中大扫除活动。每参加1次加3分。</w:t>
      </w:r>
    </w:p>
    <w:p w14:paraId="5D2E3A60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65E3F025">
      <w:pPr>
        <w:numPr>
          <w:ilvl w:val="0"/>
          <w:numId w:val="1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保洁员责任区内发现乱堆乱放现象保洁员未通知该户清除，给保洁员一次扣5分。垃圾池子有火灾隐患发现一次扣10分，若发生火灾扣30分。</w:t>
      </w:r>
    </w:p>
    <w:p w14:paraId="38FF0715">
      <w:pPr>
        <w:numPr>
          <w:ilvl w:val="0"/>
          <w:numId w:val="1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保洁员责任区内发现乱贴小广告的发现一次，给保洁员扣1分。</w:t>
      </w:r>
    </w:p>
    <w:p w14:paraId="13EF1982">
      <w:pPr>
        <w:numPr>
          <w:ilvl w:val="0"/>
          <w:numId w:val="1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河道保洁员（巡河员）若发现河道内有死动物或白色垃圾污染河水发现一次给保洁员扣20分，告知后仍不清理再扣10分。</w:t>
      </w:r>
    </w:p>
    <w:p w14:paraId="08D791AA">
      <w:pPr>
        <w:numPr>
          <w:ilvl w:val="0"/>
          <w:numId w:val="1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群众对该责任区卫生满意度不到80%，经评价组核实，给保洁员每季度扣10分。</w:t>
      </w:r>
    </w:p>
    <w:p w14:paraId="055AD1C5">
      <w:pPr>
        <w:numPr>
          <w:ilvl w:val="0"/>
          <w:numId w:val="1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村、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镇、旗组织环境卫生检查所管片区、垃圾池子不合格，每次给保洁员扣30分。</w:t>
      </w:r>
    </w:p>
    <w:p w14:paraId="5DFBDB62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教育类（本村户籍人员）</w:t>
      </w:r>
    </w:p>
    <w:p w14:paraId="4116F35C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58E26E91">
      <w:pPr>
        <w:numPr>
          <w:ilvl w:val="0"/>
          <w:numId w:val="11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学生是本村户口的考入名校清华，北大积10000分。</w:t>
      </w:r>
    </w:p>
    <w:p w14:paraId="68B63CA5">
      <w:pPr>
        <w:numPr>
          <w:ilvl w:val="0"/>
          <w:numId w:val="1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学生是本村户口的考入高校985，211双一流本科学校积分500分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 w14:paraId="106A39E0">
      <w:pPr>
        <w:numPr>
          <w:ilvl w:val="0"/>
          <w:numId w:val="1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学生本村户口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考入本科四年制及以上的学校，积300分。</w:t>
      </w:r>
    </w:p>
    <w:p w14:paraId="6ECCF844">
      <w:pPr>
        <w:numPr>
          <w:ilvl w:val="0"/>
          <w:numId w:val="1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学生本村户口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考入本旗县重点中学林东一中或者高分被赤峰二中录取的积200分。</w:t>
      </w:r>
    </w:p>
    <w:p w14:paraId="40A6966C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30EDE029">
      <w:pPr>
        <w:numPr>
          <w:ilvl w:val="0"/>
          <w:numId w:val="12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九年义务教育内无极特殊情况有辍学的学生家庭。扣50分。</w:t>
      </w:r>
    </w:p>
    <w:p w14:paraId="68B351CA">
      <w:pPr>
        <w:numPr>
          <w:ilvl w:val="0"/>
          <w:numId w:val="12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学校内打架斗殴被处分的学生家庭。扣20分。</w:t>
      </w:r>
    </w:p>
    <w:p w14:paraId="164B264D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资助类（本村户籍人员）</w:t>
      </w:r>
    </w:p>
    <w:p w14:paraId="5359CBA8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4688D993">
      <w:pPr>
        <w:numPr>
          <w:ilvl w:val="0"/>
          <w:numId w:val="13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在本年度住院一次性自费1万-2万元的，以合作医疗报销后的为准，没有第三方责任人的积分200分。2万以上至3万元，没有第三方责任人的积300分。</w:t>
      </w:r>
    </w:p>
    <w:p w14:paraId="43F083F3">
      <w:pPr>
        <w:numPr>
          <w:ilvl w:val="0"/>
          <w:numId w:val="13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在本年度住院累计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自费3万元以上至4万元，没有第三方责任人的积400分。</w:t>
      </w:r>
    </w:p>
    <w:p w14:paraId="18238392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在本年度住院累计达到4万元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以上至5万元，以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合作医疗报销后的为准，没有第三方责任人的积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00分。</w:t>
      </w:r>
    </w:p>
    <w:p w14:paraId="7B4E2A16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4、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在本年度累计自费五万元以上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的，以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合作医疗报销后为准，没有第三方责任人的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6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00分。</w:t>
      </w:r>
    </w:p>
    <w:p w14:paraId="0FDBCB5D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5、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在本年度合作医疗按时缴纳每人积20分。</w:t>
      </w:r>
    </w:p>
    <w:p w14:paraId="41FBC809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6、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在本年度发生屋内，院内火灾造成财产损失1万元及以上的，积200分，秸秆柴草进院的没有积分。</w:t>
      </w:r>
    </w:p>
    <w:p w14:paraId="787C7C9B"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7、因洪水较大进入院内，室内的造成财产损失1万元及以上的积分200分，房屋裂缝和 下沉不予积分。</w:t>
      </w:r>
    </w:p>
    <w:p w14:paraId="50E29210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养老类（本村户籍人员）</w:t>
      </w:r>
    </w:p>
    <w:p w14:paraId="7289752F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57142F2A">
      <w:pPr>
        <w:numPr>
          <w:ilvl w:val="0"/>
          <w:numId w:val="1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本村户口60周岁-69周岁积分120分，财政供养人员不予积分。</w:t>
      </w:r>
    </w:p>
    <w:p w14:paraId="3BE8D82D">
      <w:pPr>
        <w:numPr>
          <w:ilvl w:val="0"/>
          <w:numId w:val="1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本村户口70周岁-79周岁，积分156分，财政供养人员不予积分。</w:t>
      </w:r>
    </w:p>
    <w:p w14:paraId="4803486A">
      <w:pPr>
        <w:numPr>
          <w:ilvl w:val="0"/>
          <w:numId w:val="1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本村户口80周岁-89周岁，积分180分，财政供养人员不予积分。</w:t>
      </w:r>
    </w:p>
    <w:p w14:paraId="0AAB49FB">
      <w:pPr>
        <w:numPr>
          <w:ilvl w:val="0"/>
          <w:numId w:val="1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本村户口90周岁及以上的积240分。财政供养人员除外。</w:t>
      </w:r>
    </w:p>
    <w:p w14:paraId="106DFC0B">
      <w:pPr>
        <w:numPr>
          <w:ilvl w:val="0"/>
          <w:numId w:val="14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本村户口100周岁及以上的积1000分。财政供养人员除外。</w:t>
      </w:r>
    </w:p>
    <w:p w14:paraId="04CE7892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综合治理类（本村长期居住人员）</w:t>
      </w:r>
    </w:p>
    <w:p w14:paraId="1CCFB4B8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4C20940F">
      <w:pPr>
        <w:numPr>
          <w:ilvl w:val="0"/>
          <w:numId w:val="15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为保护国家、集体财产安全实施抢救、救灾。每次加 20 分。</w:t>
      </w:r>
    </w:p>
    <w:p w14:paraId="77C8E72F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协助追捕嫌疑人或者提供有效线索、侦破刑事案件，每次加 20 分。</w:t>
      </w:r>
    </w:p>
    <w:p w14:paraId="4730C391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见义勇为受到表彰的。每次加 20 分。</w:t>
      </w:r>
    </w:p>
    <w:p w14:paraId="675FFB62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举报封建迷信行为，每次加 5分。</w:t>
      </w:r>
    </w:p>
    <w:p w14:paraId="55AF3A65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举报卖淫嫖娼、赌博、传播淫秽物品，每次加 10 分。</w:t>
      </w:r>
    </w:p>
    <w:p w14:paraId="6E4A522F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参与村里组织的防火、 防盗、 防爆、 防事故活动，每次加 2 分。</w:t>
      </w:r>
    </w:p>
    <w:p w14:paraId="27D3628A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帮助特殊人群解决实际困难并有影像资料的，每次加 5分。</w:t>
      </w:r>
    </w:p>
    <w:p w14:paraId="42BCB78E">
      <w:pPr>
        <w:numPr>
          <w:ilvl w:val="0"/>
          <w:numId w:val="15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有效协调能为本村村民带来利益的实体企业、厂矿、合作社等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落实本村正常运转的加5分。</w:t>
      </w:r>
    </w:p>
    <w:p w14:paraId="7683E42D">
      <w:pPr>
        <w:numPr>
          <w:ilvl w:val="0"/>
          <w:numId w:val="15"/>
        </w:numPr>
        <w:ind w:left="0" w:leftChars="0" w:firstLine="0" w:firstLine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积极为本村招商引资、发包土地或销售农产品寻找到渠道的每次加10分。</w:t>
      </w:r>
    </w:p>
    <w:p w14:paraId="59D3E1DF">
      <w:pPr>
        <w:numPr>
          <w:ilvl w:val="0"/>
          <w:numId w:val="15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积极带头科学种田100亩以上、科学养殖大畜马牛羊驴猪100头以上，小畜鸡鸭鹅500只以上的加10分。基础母牛改良的每头积5分。</w:t>
      </w:r>
    </w:p>
    <w:p w14:paraId="317A2AF5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382210BC">
      <w:pPr>
        <w:numPr>
          <w:ilvl w:val="0"/>
          <w:numId w:val="16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组织参与危害国家安全、公共安全或者扰乱公共秩序的刑事案件，故意破坏国家、集体、个人利益等违法犯罪行为。一票否决。</w:t>
      </w:r>
    </w:p>
    <w:p w14:paraId="27B01FF8">
      <w:pPr>
        <w:numPr>
          <w:ilvl w:val="0"/>
          <w:numId w:val="1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组织参与非法集资、传销诈骗、邪教活动、策划参与群体性事件等。一票否决。</w:t>
      </w:r>
    </w:p>
    <w:p w14:paraId="712477D6">
      <w:pPr>
        <w:numPr>
          <w:ilvl w:val="0"/>
          <w:numId w:val="1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制造、贩卖、运输、贮藏、销售毒品及假冒伪劣产品，卖淫嫖娼、吸毒、赌博、醉驾。一票否决。</w:t>
      </w:r>
    </w:p>
    <w:p w14:paraId="0929CB23">
      <w:pPr>
        <w:numPr>
          <w:ilvl w:val="0"/>
          <w:numId w:val="1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失信、老赖、涉黑涉恶等。一票否决。</w:t>
      </w:r>
    </w:p>
    <w:p w14:paraId="579C00A8">
      <w:pPr>
        <w:numPr>
          <w:ilvl w:val="0"/>
          <w:numId w:val="16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没有通过村委会越级上访，无正当理由被上级有关部门驳回造成不良影响的。一票否决。</w:t>
      </w:r>
    </w:p>
    <w:p w14:paraId="319D7A1D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文艺活动类（本村</w:t>
      </w:r>
      <w:r>
        <w:rPr>
          <w:rFonts w:hint="eastAsia"/>
          <w:b/>
          <w:bCs/>
          <w:sz w:val="28"/>
          <w:szCs w:val="28"/>
          <w:lang w:val="en-US" w:eastAsia="zh-CN"/>
        </w:rPr>
        <w:t>长期</w:t>
      </w:r>
      <w:r>
        <w:rPr>
          <w:rFonts w:hint="default"/>
          <w:b/>
          <w:bCs/>
          <w:sz w:val="28"/>
          <w:szCs w:val="28"/>
          <w:lang w:val="en-US" w:eastAsia="zh-CN"/>
        </w:rPr>
        <w:t>居住人员）</w:t>
      </w:r>
    </w:p>
    <w:p w14:paraId="679B8166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583F07A2">
      <w:pPr>
        <w:numPr>
          <w:ilvl w:val="0"/>
          <w:numId w:val="17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春节期间积极参加村组织的文化活动，每人积5分。</w:t>
      </w:r>
    </w:p>
    <w:p w14:paraId="03EEEC9B">
      <w:pPr>
        <w:numPr>
          <w:ilvl w:val="0"/>
          <w:numId w:val="1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村组织过“七一”参加活动，每人积5分。</w:t>
      </w:r>
    </w:p>
    <w:p w14:paraId="0F9ED4FD">
      <w:pPr>
        <w:numPr>
          <w:ilvl w:val="0"/>
          <w:numId w:val="1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村组织参加镇级活动每人积10分，如果获奖加5分。</w:t>
      </w:r>
    </w:p>
    <w:p w14:paraId="397F73E2">
      <w:pPr>
        <w:numPr>
          <w:ilvl w:val="0"/>
          <w:numId w:val="17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村组织参加旗级及以上活动每人15分。如果获奖再加5分。</w:t>
      </w:r>
    </w:p>
    <w:p w14:paraId="6E6B6532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计划生育类（本村户籍人员）</w:t>
      </w:r>
    </w:p>
    <w:p w14:paraId="235B0B7C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411D021D">
      <w:pPr>
        <w:numPr>
          <w:ilvl w:val="0"/>
          <w:numId w:val="18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生育二胎奖励100分。男女双方必须是本村的户口。</w:t>
      </w:r>
    </w:p>
    <w:p w14:paraId="7B8875FF">
      <w:pPr>
        <w:numPr>
          <w:ilvl w:val="0"/>
          <w:numId w:val="18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生育三胎奖励200分。男女双方必须是本村户口的。</w:t>
      </w:r>
    </w:p>
    <w:p w14:paraId="5D74E985">
      <w:pPr>
        <w:numPr>
          <w:ilvl w:val="0"/>
          <w:numId w:val="18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生育四胎及以上积300分。男女双方必须是本村户口的。</w:t>
      </w:r>
    </w:p>
    <w:p w14:paraId="59599560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志愿服务类（本村居住人员）</w:t>
      </w:r>
    </w:p>
    <w:p w14:paraId="665C2C51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5618862D">
      <w:pPr>
        <w:numPr>
          <w:ilvl w:val="0"/>
          <w:numId w:val="19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村组织志愿服务，每参加1次积5分。</w:t>
      </w:r>
    </w:p>
    <w:p w14:paraId="6F6E689B">
      <w:pPr>
        <w:numPr>
          <w:ilvl w:val="0"/>
          <w:numId w:val="19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村组织自行志愿服务，每1次积5分。</w:t>
      </w:r>
    </w:p>
    <w:p w14:paraId="76243DDD">
      <w:pPr>
        <w:numPr>
          <w:ilvl w:val="0"/>
          <w:numId w:val="19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村组织自愿参加村外志愿服务每次10分。</w:t>
      </w:r>
    </w:p>
    <w:p w14:paraId="16403F8C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应急类（本村居住）</w:t>
      </w:r>
    </w:p>
    <w:p w14:paraId="05878110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6E6BE23D">
      <w:pPr>
        <w:numPr>
          <w:ilvl w:val="0"/>
          <w:numId w:val="20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参加村组织防火应急。每次加5分。</w:t>
      </w:r>
    </w:p>
    <w:p w14:paraId="0724A738">
      <w:pPr>
        <w:numPr>
          <w:ilvl w:val="0"/>
          <w:numId w:val="2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参加村组织抗洪就灾应急。每次5分。</w:t>
      </w:r>
    </w:p>
    <w:p w14:paraId="2E092BA6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就业类（本村</w:t>
      </w:r>
      <w:r>
        <w:rPr>
          <w:rFonts w:hint="eastAsia"/>
          <w:b/>
          <w:bCs/>
          <w:sz w:val="28"/>
          <w:szCs w:val="28"/>
          <w:lang w:val="en-US" w:eastAsia="zh-CN"/>
        </w:rPr>
        <w:t>长期</w:t>
      </w:r>
      <w:r>
        <w:rPr>
          <w:rFonts w:hint="default"/>
          <w:b/>
          <w:bCs/>
          <w:sz w:val="28"/>
          <w:szCs w:val="28"/>
          <w:lang w:val="en-US" w:eastAsia="zh-CN"/>
        </w:rPr>
        <w:t>居住人员）</w:t>
      </w:r>
    </w:p>
    <w:p w14:paraId="4E32F000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5C23C525">
      <w:pPr>
        <w:numPr>
          <w:ilvl w:val="0"/>
          <w:numId w:val="21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区外务工半年以上加10分。</w:t>
      </w:r>
    </w:p>
    <w:p w14:paraId="6E4A6310">
      <w:pPr>
        <w:numPr>
          <w:ilvl w:val="0"/>
          <w:numId w:val="2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区内市外务工满一年加10分。</w:t>
      </w:r>
    </w:p>
    <w:p w14:paraId="53C329EF">
      <w:pPr>
        <w:numPr>
          <w:ilvl w:val="0"/>
          <w:numId w:val="2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务工市内旗外满6个月以上加5分。</w:t>
      </w:r>
    </w:p>
    <w:p w14:paraId="640EE76C">
      <w:pPr>
        <w:numPr>
          <w:ilvl w:val="0"/>
          <w:numId w:val="2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劳务输出组织本村5人以上，并实际工作6个月以上，给组织者加20分。</w:t>
      </w:r>
    </w:p>
    <w:p w14:paraId="1ADB4378">
      <w:pPr>
        <w:numPr>
          <w:ilvl w:val="0"/>
          <w:numId w:val="21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劳务输出组织本村10人以上，并实际工作6个月以上，给组织者加30分。</w:t>
      </w:r>
    </w:p>
    <w:p w14:paraId="023AA81B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网格员管理</w:t>
      </w:r>
    </w:p>
    <w:p w14:paraId="4A52BB00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加分项：</w:t>
      </w:r>
    </w:p>
    <w:p w14:paraId="62668C1E"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1、每个月积极对自己所在网格进行走访排查了解网格人员信息并及</w:t>
      </w:r>
    </w:p>
    <w:p w14:paraId="5EAA0ADE"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时上报信息。每月加3分。</w:t>
      </w:r>
    </w:p>
    <w:p w14:paraId="198EBC1D"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2、积极参加村委会或镇政府召开的会议。加3分。</w:t>
      </w:r>
    </w:p>
    <w:p w14:paraId="7CD3ECFA">
      <w:pPr>
        <w:numPr>
          <w:ilvl w:val="0"/>
          <w:numId w:val="20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建立自己管辖片区工作群并积极转发村委会通知。加2分。</w:t>
      </w:r>
    </w:p>
    <w:p w14:paraId="36804929">
      <w:pPr>
        <w:numPr>
          <w:ilvl w:val="0"/>
          <w:numId w:val="20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积极协助村委会或工作队入户走访工作的。加3分。</w:t>
      </w:r>
    </w:p>
    <w:p w14:paraId="6E79FFB6">
      <w:pPr>
        <w:numPr>
          <w:ilvl w:val="0"/>
          <w:numId w:val="20"/>
        </w:numPr>
        <w:ind w:left="0" w:leftChars="0" w:firstLine="0" w:firstLine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能随网格长、村干部评审环境卫生的。每季度加3分。</w:t>
      </w:r>
    </w:p>
    <w:p w14:paraId="673FDD88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减分项：</w:t>
      </w:r>
    </w:p>
    <w:p w14:paraId="20C498CD">
      <w:pPr>
        <w:numPr>
          <w:ilvl w:val="0"/>
          <w:numId w:val="22"/>
        </w:numPr>
        <w:ind w:left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每个月末没有上报本网格家庭信息的。扣5分。</w:t>
      </w:r>
    </w:p>
    <w:p w14:paraId="5B333B46">
      <w:pPr>
        <w:numPr>
          <w:ilvl w:val="0"/>
          <w:numId w:val="22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不参加村委会网格会议的。扣2分。</w:t>
      </w:r>
    </w:p>
    <w:p w14:paraId="6AC59619">
      <w:pPr>
        <w:numPr>
          <w:ilvl w:val="0"/>
          <w:numId w:val="22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矛盾隐患未排查出来，造成严重后果的。每次扣5分。</w:t>
      </w:r>
    </w:p>
    <w:p w14:paraId="62484381">
      <w:pPr>
        <w:numPr>
          <w:ilvl w:val="0"/>
          <w:numId w:val="22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每季度未参加评审环境卫生的。每次扣2分。</w:t>
      </w:r>
    </w:p>
    <w:p w14:paraId="62C702A9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925CBC8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2497743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1D0570C2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EF8DFBA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8554B7F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F1B09E9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C82DB2C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EC59FDB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49272A7D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8B52C60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8477160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703227E"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91455" cy="8895080"/>
            <wp:effectExtent l="0" t="0" r="4445" b="1270"/>
            <wp:docPr id="1" name="图片 1" descr="43151eaf0ab85acf2de7fdc03ff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151eaf0ab85acf2de7fdc03ff5098"/>
                    <pic:cNvPicPr>
                      <a:picLocks noChangeAspect="1"/>
                    </pic:cNvPicPr>
                  </pic:nvPicPr>
                  <pic:blipFill>
                    <a:blip r:embed="rId4"/>
                    <a:srcRect l="49482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018AD4"/>
    <w:multiLevelType w:val="singleLevel"/>
    <w:tmpl w:val="80018A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4A76585"/>
    <w:multiLevelType w:val="singleLevel"/>
    <w:tmpl w:val="84A7658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DF1E1BF"/>
    <w:multiLevelType w:val="singleLevel"/>
    <w:tmpl w:val="8DF1E1B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0DE0C3F"/>
    <w:multiLevelType w:val="singleLevel"/>
    <w:tmpl w:val="90DE0C3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E6A2605"/>
    <w:multiLevelType w:val="singleLevel"/>
    <w:tmpl w:val="AE6A260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54C963D"/>
    <w:multiLevelType w:val="singleLevel"/>
    <w:tmpl w:val="B54C963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BA74153E"/>
    <w:multiLevelType w:val="singleLevel"/>
    <w:tmpl w:val="BA74153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BC039058"/>
    <w:multiLevelType w:val="singleLevel"/>
    <w:tmpl w:val="BC039058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C2F95696"/>
    <w:multiLevelType w:val="singleLevel"/>
    <w:tmpl w:val="C2F95696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C5B58CE8"/>
    <w:multiLevelType w:val="singleLevel"/>
    <w:tmpl w:val="C5B58C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D277AA6F"/>
    <w:multiLevelType w:val="singleLevel"/>
    <w:tmpl w:val="D277AA6F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DDF85227"/>
    <w:multiLevelType w:val="singleLevel"/>
    <w:tmpl w:val="DDF85227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169CFEEA"/>
    <w:multiLevelType w:val="singleLevel"/>
    <w:tmpl w:val="169CFEEA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1B015912"/>
    <w:multiLevelType w:val="singleLevel"/>
    <w:tmpl w:val="1B015912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1E3E87BC"/>
    <w:multiLevelType w:val="singleLevel"/>
    <w:tmpl w:val="1E3E87BC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30F98929"/>
    <w:multiLevelType w:val="singleLevel"/>
    <w:tmpl w:val="30F98929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32ED9D15"/>
    <w:multiLevelType w:val="singleLevel"/>
    <w:tmpl w:val="32ED9D15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54CCEF32"/>
    <w:multiLevelType w:val="singleLevel"/>
    <w:tmpl w:val="54CCEF32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57076CA2"/>
    <w:multiLevelType w:val="singleLevel"/>
    <w:tmpl w:val="57076CA2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5E1BF442"/>
    <w:multiLevelType w:val="singleLevel"/>
    <w:tmpl w:val="5E1BF442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6FE39EE3"/>
    <w:multiLevelType w:val="singleLevel"/>
    <w:tmpl w:val="6FE39EE3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7B754F76"/>
    <w:multiLevelType w:val="singleLevel"/>
    <w:tmpl w:val="7B754F7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5"/>
  </w:num>
  <w:num w:numId="5">
    <w:abstractNumId w:val="10"/>
  </w:num>
  <w:num w:numId="6">
    <w:abstractNumId w:val="14"/>
  </w:num>
  <w:num w:numId="7">
    <w:abstractNumId w:val="18"/>
  </w:num>
  <w:num w:numId="8">
    <w:abstractNumId w:val="0"/>
  </w:num>
  <w:num w:numId="9">
    <w:abstractNumId w:val="11"/>
  </w:num>
  <w:num w:numId="10">
    <w:abstractNumId w:val="2"/>
  </w:num>
  <w:num w:numId="11">
    <w:abstractNumId w:val="8"/>
  </w:num>
  <w:num w:numId="12">
    <w:abstractNumId w:val="20"/>
  </w:num>
  <w:num w:numId="13">
    <w:abstractNumId w:val="19"/>
  </w:num>
  <w:num w:numId="14">
    <w:abstractNumId w:val="7"/>
  </w:num>
  <w:num w:numId="15">
    <w:abstractNumId w:val="21"/>
  </w:num>
  <w:num w:numId="16">
    <w:abstractNumId w:val="5"/>
  </w:num>
  <w:num w:numId="17">
    <w:abstractNumId w:val="17"/>
  </w:num>
  <w:num w:numId="18">
    <w:abstractNumId w:val="13"/>
  </w:num>
  <w:num w:numId="19">
    <w:abstractNumId w:val="6"/>
  </w:num>
  <w:num w:numId="20">
    <w:abstractNumId w:val="3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36D93"/>
    <w:rsid w:val="067751D5"/>
    <w:rsid w:val="1421732F"/>
    <w:rsid w:val="16EC1EF9"/>
    <w:rsid w:val="177C2CE0"/>
    <w:rsid w:val="1BE5173C"/>
    <w:rsid w:val="202A5AA3"/>
    <w:rsid w:val="22656241"/>
    <w:rsid w:val="24436D93"/>
    <w:rsid w:val="247D5187"/>
    <w:rsid w:val="29862CCB"/>
    <w:rsid w:val="3356210E"/>
    <w:rsid w:val="36DB148C"/>
    <w:rsid w:val="3A992100"/>
    <w:rsid w:val="41CC5558"/>
    <w:rsid w:val="477A6E15"/>
    <w:rsid w:val="4B5005B9"/>
    <w:rsid w:val="51387D53"/>
    <w:rsid w:val="51FF4AE6"/>
    <w:rsid w:val="52097713"/>
    <w:rsid w:val="521C7446"/>
    <w:rsid w:val="53664C1B"/>
    <w:rsid w:val="55C15225"/>
    <w:rsid w:val="58DB6C8B"/>
    <w:rsid w:val="5C6E11AD"/>
    <w:rsid w:val="5C8D57F7"/>
    <w:rsid w:val="5D0D1E09"/>
    <w:rsid w:val="69DD52B6"/>
    <w:rsid w:val="6ACE3E5A"/>
    <w:rsid w:val="6F5D06E5"/>
    <w:rsid w:val="74147B26"/>
    <w:rsid w:val="7CC7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5005</Words>
  <Characters>5151</Characters>
  <Lines>0</Lines>
  <Paragraphs>0</Paragraphs>
  <TotalTime>110</TotalTime>
  <ScaleCrop>false</ScaleCrop>
  <LinksUpToDate>false</LinksUpToDate>
  <CharactersWithSpaces>5577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2024-11-22T23:03:00Z</dcterms:created>
  <dc:creator>崔国军</dc:creator>
  <cp:lastModifiedBy>崔国军</cp:lastModifiedBy>
  <dcterms:modified xsi:type="dcterms:W3CDTF">2025-03-23T00:52:48Z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9A1CA3B82A7A4BD884EBF5F0085A4587_11</vt:lpwstr>
  </property>
  <property fmtid="{D5CDD505-2E9C-101B-9397-08002B2CF9AE}" pid="4" name="KSOTemplateDocerSaveRecord">
    <vt:lpwstr>eyJoZGlkIjoiZjFkYzNhZDIzMmM3MDE1NzA1OWZlODBlZjlhZTg0MzMiLCJ1c2VySWQiOiIxNDQ0MjU1NzY3In0=</vt:lpwstr>
  </property>
</Properties>
</file>