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CF3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c6ef9548c9039b58ead5ba2ae1d7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ef9548c9039b58ead5ba2ae1d7f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6a827fccc58fd86392886bdcdf2f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827fccc58fd86392886bdcdf2f9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bd9cd0312f2b7c5efde35eab223a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9cd0312f2b7c5efde35eab223ae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bc10b91bfe004284bfb8a11c46af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10b91bfe004284bfb8a11c46af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5b84efe228203f6cd4b5dfac4400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84efe228203f6cd4b5dfac4400a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454b2053c7c37663321c553b30c0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4b2053c7c37663321c553b30c0d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36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2025-03-22T03:32:24Z</dcterms:created>
  <dc:creator>Administrator</dc:creator>
  <cp:lastModifiedBy>Administrator</cp:lastModifiedBy>
  <dcterms:modified xsi:type="dcterms:W3CDTF">2025-03-22T03:42:15Z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eyJoZGlkIjoiMGFhOGRmNDFlYzE5YzdjZGRhNzAzOGRlZDJjZDJkMTQifQ==</vt:lpwstr>
  </property>
  <property fmtid="{D5CDD505-2E9C-101B-9397-08002B2CF9AE}" pid="4" name="ICV">
    <vt:lpwstr>7F175D56B1F846CD8635606E5557E4C4_12</vt:lpwstr>
  </property>
</Properties>
</file>