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B2380">
      <w:pPr>
        <w:rPr>
          <w:rFonts w:hint="eastAsia" w:eastAsiaTheme="minorEastAsia"/>
          <w:lang w:eastAsia="zh-CN"/>
        </w:rPr>
      </w:pPr>
      <w:r>
        <w:rPr>
          <w:rFonts w:hint="eastAsia"/>
          <w:sz w:val="40"/>
          <w:szCs w:val="48"/>
          <w:lang w:eastAsia="zh-CN"/>
        </w:rPr>
        <w:t>高标准农田会议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0495" cy="3923030"/>
            <wp:effectExtent l="0" t="0" r="8255" b="1270"/>
            <wp:docPr id="1" name="图片 1" descr="e5d5af6f3e170f277b49cb3cb4964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d5af6f3e170f277b49cb3cb4964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B646B"/>
    <w:rsid w:val="02AB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2025-03-20T07:26:00Z</dcterms:created>
  <dc:creator>WPS_1604717327</dc:creator>
  <cp:lastModifiedBy>WPS_1604717327</cp:lastModifiedBy>
  <dcterms:modified xsi:type="dcterms:W3CDTF">2025-03-20T07:26:58Z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EEE83137323747729240F6E9485016B4_11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