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lang w:eastAsia="zh-CN"/>
        </w:rPr>
      </w:pPr>
      <w:r>
        <w:rPr>
          <w:rFonts w:hint="eastAsia"/>
          <w:sz w:val="44"/>
          <w:szCs w:val="44"/>
          <w:lang w:eastAsia="zh-CN"/>
        </w:rPr>
        <w:t>隆昌镇召开党政班子联席会议</w:t>
      </w:r>
    </w:p>
    <w:p>
      <w:pPr>
        <w:ind w:firstLine="640" w:firstLineChars="200"/>
        <w:rPr>
          <w:rFonts w:hint="eastAsia"/>
          <w:sz w:val="32"/>
          <w:szCs w:val="32"/>
          <w:lang w:eastAsia="zh-CN"/>
        </w:rPr>
      </w:pPr>
      <w:r>
        <w:rPr>
          <w:rFonts w:hint="eastAsia"/>
          <w:sz w:val="32"/>
          <w:szCs w:val="32"/>
          <w:lang w:eastAsia="zh-CN"/>
        </w:rPr>
        <w:t>9月30日，隆昌镇召开党政班子联席会议，镇党委书记王海平主持会议，在家党政班子成员参加会议。</w:t>
      </w:r>
    </w:p>
    <w:p>
      <w:pPr>
        <w:ind w:firstLine="640" w:firstLineChars="200"/>
        <w:rPr>
          <w:rFonts w:hint="eastAsia"/>
          <w:sz w:val="32"/>
          <w:szCs w:val="32"/>
          <w:lang w:eastAsia="zh-CN"/>
        </w:rPr>
      </w:pPr>
      <w:r>
        <w:rPr>
          <w:rFonts w:hint="eastAsia"/>
          <w:sz w:val="32"/>
          <w:szCs w:val="32"/>
          <w:lang w:eastAsia="zh-CN"/>
        </w:rPr>
        <w:t>会议严格执行“第一议题”制度，传达学习了习近平总书记在第七个“中国农民丰收节”、在全国民族团结进步表彰大会上的重要讲话精神，并强调，要按照习近平总书记重要讲话精神，立足全旗重点工作要求，深入做好“三农”工作，在助力群众增收、巩固拓展脱贫攻坚成果等方面下功夫。要结合民族团结进步活动月，引导广大干部群众牢牢铭记“六句话的事实和道理”，深刻感悟习近平总书记对内蒙古的深情厚爱，更加坚定感党恩、听党话、跟党走的信心决心。</w:t>
      </w:r>
    </w:p>
    <w:p>
      <w:pPr>
        <w:ind w:firstLine="640" w:firstLineChars="200"/>
        <w:rPr>
          <w:rFonts w:hint="eastAsia"/>
          <w:sz w:val="32"/>
          <w:szCs w:val="32"/>
          <w:lang w:eastAsia="zh-CN"/>
        </w:rPr>
      </w:pPr>
      <w:r>
        <w:rPr>
          <w:rFonts w:hint="eastAsia"/>
          <w:sz w:val="32"/>
          <w:szCs w:val="32"/>
          <w:lang w:eastAsia="zh-CN"/>
        </w:rPr>
        <w:t>会议传达了中共巴林左旗第十六届委员会第89次常委会会议、2024年第14次旗政府常务会、全旗高标准农田建设工程质量“回头看”和专项整治行动动员部署会等会议精神。</w:t>
      </w:r>
    </w:p>
    <w:p>
      <w:pPr>
        <w:ind w:firstLine="640" w:firstLineChars="200"/>
        <w:rPr>
          <w:rFonts w:hint="eastAsia"/>
          <w:sz w:val="32"/>
          <w:szCs w:val="32"/>
          <w:lang w:eastAsia="zh-CN"/>
        </w:rPr>
      </w:pPr>
      <w:r>
        <w:rPr>
          <w:rFonts w:hint="eastAsia"/>
          <w:sz w:val="32"/>
          <w:szCs w:val="32"/>
          <w:lang w:eastAsia="zh-CN"/>
        </w:rPr>
        <w:t>会议强调，一是要认真贯彻落实上级会议精神，对标对表督察反馈问题全面整改，各分管领导和包村领导要对照问题逐项分析，举一反三杜绝问题再次发生。要加大对重点工作、重要任务的跟踪督办，打好工作“组合拳”，按照全委会任务分解清单，高质量完成全年工作。二是要抓好安全生产工作，当前是事故多发季节，各部门、各村要时刻绷紧安全这根弦，紧盯消防安全、建筑施工、道路交通、人员密集场所及森林防火等重点领域，严查严控各类风险隐患。对秸秆进村、垃圾池子零星起火与重点区域监测预警和巡查巡护，强化森林草原火灾源头治理，全力以赴做好森林草原防灭火各项工作。三是要持续推进巩固拓展脱贫攻坚成果同乡村振兴有效衔接后评估自查工作。扎实开展防止返贫监测帮扶集中排查和督察整改工作，全力提高帮扶措施落实的针对性及有效性，同时加强收益金清缴工作推进力度。四是加速推进项目建设。要抢抓施工期，不断优化项目建设程序，倒排工期，狠抓质量，全力以赴冲刺全年发展目标。2025年重点项目，要提前开展手续办理，确保尽早开工。五是做好巡察反馈问题整改工作，对完成整改问题要做好档案整理工作，未整改完成的问题要尽快查找问题，加速推进。同时要针对反馈问题建立长效机制，做好巡察整改“后半篇文章”。</w:t>
      </w:r>
    </w:p>
    <w:p>
      <w:pPr>
        <w:ind w:firstLine="640" w:firstLineChars="200"/>
        <w:rPr>
          <w:rFonts w:hint="eastAsia"/>
          <w:sz w:val="32"/>
          <w:szCs w:val="32"/>
          <w:lang w:eastAsia="zh-CN"/>
        </w:rPr>
      </w:pPr>
      <w:bookmarkStart w:id="0" w:name="_GoBack"/>
      <w:bookmarkEnd w:id="0"/>
      <w:r>
        <w:rPr>
          <w:rFonts w:hint="eastAsia"/>
          <w:sz w:val="32"/>
          <w:szCs w:val="32"/>
          <w:lang w:eastAsia="zh-CN"/>
        </w:rPr>
        <w:t>会议还就党纪学习教育、信访维稳、值班值守、文物保护、招商引资、驻村干部管理、人居环境卫生整治等工作进行了安排部署。</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0F7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2024-11-03T03:50:28Z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