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隆昌镇召开“镇村一体”提级专项巡察反馈意见整改工作专题</w:t>
      </w:r>
      <w:bookmarkStart w:id="0" w:name="_GoBack"/>
      <w:bookmarkEnd w:id="0"/>
      <w:r>
        <w:rPr>
          <w:rFonts w:hint="eastAsia" w:ascii="方正小标宋简体" w:hAnsi="方正小标宋简体" w:eastAsia="方正小标宋简体" w:cs="方正小标宋简体"/>
          <w:sz w:val="44"/>
          <w:szCs w:val="44"/>
          <w:lang w:val="en-US" w:eastAsia="zh-CN"/>
        </w:rPr>
        <w:t>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扎实做好巡察整改“后半篇文章”，切实将市委巡察组反馈意见整改工作落实到位。8月30日，隆昌镇召开“镇村一体”提级专项巡察反馈意见整改工作专题会议。会议由隆昌镇党委书记王海平主持，在家的党政班子成员参加会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会上，传达了《关于对隆昌镇党委开展提级巡察的反馈意见》的通知及市委书记专题会议精神。研究成立了党委贯彻落实巡察反馈意见整改工作领导小组及办公室并安排部署后续工作。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巡察组反馈的巡察意见中指出的问题一针见血、切中要害，提出的整改意见客观中肯，具有很强的针对性、指导性，对于反馈的问题我们要诚恳接受、照单全收。全镇上下要切实提高政治站位，深化思想认识，充分理解巡察整改工作是增强“四个意识”、坚定“四个自信”、做到“两个维护”的具体行动，要将巡察整改作为当前最重要的政治任务来抓，迅速把思想和行动统一到巡察整改要求上来，确保高质量如期完成整改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一要压紧压实责任。班子成员、分管领导要坚决扛起整改的政治责任、主体责任，做到以上率下、统筹兼顾抓整改；各村党支部要紧盯存在问题，压实整改责任，突出主要问题和问题的主要方面抓整改；全镇上下要进一步强化政治意识和纪律意识，以高度的政治自觉和政治担当做好整改工作，并建立问题整改长效机制，努力做到解决一个问题、完善一套制度、堵塞一批漏洞。二要认真梳理归纳问题清单，坚持问题导向，举一反三、标本兼治，迅速行动、立行立改，严格制定整改措施和时限，不折不扣地把问题彻底整改到位、逐项销号。三要加强对整改工作的监督检查，狠抓监督问责，及时发现和解决整改过程中的问题，确保整改工作不走过场、不流于形式。要以此次巡察整改为动力，自觉把整改落实与推进全镇经济社会高质量发展结合起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1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2024-09-18T02:05:43Z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