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938270"/>
            <wp:effectExtent l="0" t="0" r="12700" b="5080"/>
            <wp:docPr id="1" name="图片 1" descr="d1b4d944ea21d5c194021ad3f599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1b4d944ea21d5c194021ad3f5992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3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938270"/>
            <wp:effectExtent l="0" t="0" r="12700" b="5080"/>
            <wp:docPr id="2" name="图片 2" descr="8c5037b61ac586a8796e2bbcf05b8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c5037b61ac586a8796e2bbcf05b8a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3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iNjcwMjhiMjVjMjQyYzU5NzlhZTJjN2JkYWU0NzQifQ=="/>
  </w:docVars>
  <w:rsids>
    <w:rsidRoot w:val="56834674"/>
    <w:rsid w:val="5683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2024-06-24T02:13:00Z</dcterms:created>
  <dc:creator>平静的海</dc:creator>
  <cp:lastModifiedBy>平静的海</cp:lastModifiedBy>
  <dcterms:modified xsi:type="dcterms:W3CDTF">2024-06-24T02:15:07Z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3EAF777914FA47209FD241CA3BECEE9E_11</vt:lpwstr>
  </property>
</Properties>
</file>