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0" w:firstLineChars="600"/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t>四季度稳岗就业</w:t>
      </w:r>
    </w:p>
    <w:p>
      <w:pPr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稳岗就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稳岗就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0"/>
          <w:szCs w:val="48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稳岗就业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稳岗就业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ZTQ5ZDNjOTcwZTMwMzczOGZiMjMxYmRjMjQzNzgifQ=="/>
  </w:docVars>
  <w:rsids>
    <w:rsidRoot w:val="00000000"/>
    <w:rsid w:val="796B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2024-03-13T02:54:17Z</dcterms:created>
  <dc:creator>Administrator</dc:creator>
  <cp:lastModifiedBy>Administrator</cp:lastModifiedBy>
  <dcterms:modified xsi:type="dcterms:W3CDTF">2024-03-13T02:55:55Z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F3CD79B1DE914A9DA81787F2DA48900F_12</vt:lpwstr>
  </property>
</Properties>
</file>