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700" w:lineRule="exact"/>
        <w:jc w:val="center"/>
        <w:rPr>
          <w:rFonts w:ascii="Times New Roman" w:hAnsi="Times New Roman" w:eastAsia="方正小标宋简体"/>
          <w:sz w:val="44"/>
          <w:szCs w:val="44"/>
        </w:rPr>
      </w:pPr>
      <w:r>
        <w:rPr>
          <w:rFonts w:ascii="Times New Roman" w:hAnsi="Times New Roman" w:eastAsia="方正小标宋简体"/>
          <w:sz w:val="44"/>
          <w:szCs w:val="44"/>
        </w:rPr>
        <w:t>中标通知书</w:t>
      </w:r>
    </w:p>
    <w:p>
      <w:pPr>
        <w:pStyle w:val="4"/>
        <w:widowControl/>
        <w:spacing w:before="0" w:beforeAutospacing="0" w:after="0" w:afterAutospacing="0" w:line="480" w:lineRule="exact"/>
        <w:jc w:val="both"/>
        <w:rPr>
          <w:rFonts w:hint="eastAsia" w:ascii="Times New Roman" w:hAnsi="Times New Roman" w:eastAsia="仿宋_GB2312"/>
          <w:sz w:val="32"/>
          <w:szCs w:val="32"/>
          <w:u w:val="single"/>
          <w:lang w:eastAsia="zh-CN"/>
        </w:rPr>
      </w:pPr>
    </w:p>
    <w:p>
      <w:pPr>
        <w:pStyle w:val="4"/>
        <w:widowControl/>
        <w:spacing w:before="0" w:beforeAutospacing="0" w:after="0" w:afterAutospacing="0" w:line="480" w:lineRule="exact"/>
        <w:jc w:val="both"/>
        <w:rPr>
          <w:rFonts w:ascii="Times New Roman" w:hAnsi="Times New Roman" w:eastAsia="仿宋_GB2312"/>
          <w:sz w:val="32"/>
          <w:szCs w:val="32"/>
        </w:rPr>
      </w:pPr>
      <w:r>
        <w:rPr>
          <w:rFonts w:hint="eastAsia" w:ascii="Times New Roman" w:hAnsi="Times New Roman" w:eastAsia="仿宋_GB2312"/>
          <w:sz w:val="32"/>
          <w:szCs w:val="32"/>
          <w:highlight w:val="none"/>
          <w:u w:val="none"/>
          <w:lang w:val="en-US" w:eastAsia="zh-CN"/>
        </w:rPr>
        <w:t>巴林左旗隆昌镇利邦建筑施工服务部</w:t>
      </w:r>
      <w:r>
        <w:rPr>
          <w:rFonts w:ascii="Times New Roman" w:hAnsi="Times New Roman" w:eastAsia="仿宋_GB2312"/>
          <w:sz w:val="32"/>
          <w:szCs w:val="32"/>
        </w:rPr>
        <w:t>：</w:t>
      </w:r>
    </w:p>
    <w:p>
      <w:pPr>
        <w:pStyle w:val="4"/>
        <w:widowControl/>
        <w:spacing w:before="0" w:beforeAutospacing="0" w:after="0" w:afterAutospacing="0" w:line="48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我单位拟建的</w:t>
      </w:r>
      <w:r>
        <w:rPr>
          <w:rFonts w:hint="eastAsia" w:ascii="Times New Roman" w:hAnsi="Times New Roman" w:eastAsia="仿宋_GB2312"/>
          <w:sz w:val="32"/>
          <w:szCs w:val="32"/>
          <w:lang w:val="en-US" w:eastAsia="zh-CN"/>
        </w:rPr>
        <w:t>巴林左旗东城街道平片护坡和围栏工程项目</w:t>
      </w:r>
      <w:r>
        <w:rPr>
          <w:rFonts w:ascii="Times New Roman" w:hAnsi="Times New Roman" w:eastAsia="仿宋_GB2312"/>
          <w:sz w:val="32"/>
          <w:szCs w:val="32"/>
        </w:rPr>
        <w:t>在巴林左旗</w:t>
      </w:r>
      <w:r>
        <w:rPr>
          <w:rFonts w:hint="eastAsia" w:ascii="Times New Roman" w:hAnsi="Times New Roman" w:eastAsia="仿宋_GB2312"/>
          <w:sz w:val="32"/>
          <w:szCs w:val="32"/>
          <w:lang w:val="en-US" w:eastAsia="zh-CN"/>
        </w:rPr>
        <w:t>东城街道管理办公室一</w:t>
      </w:r>
      <w:r>
        <w:rPr>
          <w:rFonts w:hint="eastAsia" w:ascii="Times New Roman" w:hAnsi="Times New Roman" w:eastAsia="仿宋_GB2312"/>
          <w:sz w:val="32"/>
          <w:szCs w:val="32"/>
          <w:lang w:eastAsia="zh-CN"/>
        </w:rPr>
        <w:t>楼会议室</w:t>
      </w:r>
      <w:r>
        <w:rPr>
          <w:rFonts w:ascii="Times New Roman" w:hAnsi="Times New Roman" w:eastAsia="仿宋_GB2312"/>
          <w:sz w:val="32"/>
          <w:szCs w:val="32"/>
        </w:rPr>
        <w:t>采用公开</w:t>
      </w:r>
      <w:r>
        <w:rPr>
          <w:rFonts w:hint="eastAsia" w:ascii="Times New Roman" w:hAnsi="Times New Roman" w:eastAsia="仿宋_GB2312"/>
          <w:sz w:val="32"/>
          <w:szCs w:val="32"/>
          <w:lang w:val="en-US" w:eastAsia="zh-CN"/>
        </w:rPr>
        <w:t>竞争性谈判</w:t>
      </w:r>
      <w:r>
        <w:rPr>
          <w:rFonts w:ascii="Times New Roman" w:hAnsi="Times New Roman" w:eastAsia="仿宋_GB2312"/>
          <w:sz w:val="32"/>
          <w:szCs w:val="32"/>
        </w:rPr>
        <w:t>方式，已于20</w:t>
      </w:r>
      <w:r>
        <w:rPr>
          <w:rFonts w:hint="eastAsia" w:ascii="Times New Roman" w:hAnsi="Times New Roman" w:eastAsia="仿宋_GB2312"/>
          <w:sz w:val="32"/>
          <w:szCs w:val="32"/>
          <w:lang w:val="en-US" w:eastAsia="zh-CN"/>
        </w:rPr>
        <w:t>23</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日按法定程序</w:t>
      </w:r>
      <w:r>
        <w:rPr>
          <w:rFonts w:hint="eastAsia" w:ascii="Times New Roman" w:hAnsi="Times New Roman" w:eastAsia="仿宋_GB2312"/>
          <w:sz w:val="32"/>
          <w:szCs w:val="32"/>
          <w:lang w:val="en-US" w:eastAsia="zh-CN"/>
        </w:rPr>
        <w:t>进行谈判，我方接受你公司递交的响应文件，并确定为中标人</w:t>
      </w:r>
      <w:r>
        <w:rPr>
          <w:rFonts w:ascii="Times New Roman" w:hAnsi="Times New Roman" w:eastAsia="仿宋_GB2312"/>
          <w:sz w:val="32"/>
          <w:szCs w:val="32"/>
        </w:rPr>
        <w:t>。</w:t>
      </w:r>
    </w:p>
    <w:p>
      <w:pPr>
        <w:pStyle w:val="4"/>
        <w:widowControl/>
        <w:spacing w:before="0" w:beforeAutospacing="0" w:after="0" w:afterAutospacing="0" w:line="480" w:lineRule="exact"/>
        <w:ind w:firstLine="640" w:firstLineChars="200"/>
        <w:jc w:val="both"/>
        <w:rPr>
          <w:rFonts w:ascii="Times New Roman" w:hAnsi="Times New Roman" w:eastAsia="仿宋_GB2312"/>
          <w:sz w:val="32"/>
          <w:szCs w:val="32"/>
          <w:highlight w:val="none"/>
          <w:u w:val="single"/>
        </w:rPr>
      </w:pPr>
      <w:r>
        <w:rPr>
          <w:rFonts w:ascii="Times New Roman" w:hAnsi="Times New Roman" w:eastAsia="仿宋_GB2312"/>
          <w:sz w:val="32"/>
          <w:szCs w:val="32"/>
        </w:rPr>
        <w:t>中标价：人民币（大写）</w:t>
      </w:r>
      <w:r>
        <w:rPr>
          <w:rFonts w:hint="eastAsia" w:ascii="Times New Roman" w:hAnsi="Times New Roman" w:eastAsia="仿宋_GB2312"/>
          <w:sz w:val="32"/>
          <w:szCs w:val="32"/>
          <w:highlight w:val="none"/>
          <w:u w:val="single"/>
          <w:lang w:val="en-US" w:eastAsia="zh-CN"/>
        </w:rPr>
        <w:t>肆拾叁万玖仟玖佰元</w:t>
      </w:r>
      <w:r>
        <w:rPr>
          <w:rFonts w:hint="eastAsia" w:ascii="Times New Roman" w:hAnsi="Times New Roman" w:eastAsia="仿宋_GB2312"/>
          <w:sz w:val="32"/>
          <w:szCs w:val="32"/>
          <w:highlight w:val="none"/>
          <w:u w:val="single"/>
          <w:lang w:eastAsia="zh-CN"/>
        </w:rPr>
        <w:t>整</w:t>
      </w:r>
      <w:r>
        <w:rPr>
          <w:rFonts w:ascii="Times New Roman" w:hAnsi="Times New Roman" w:eastAsia="仿宋_GB2312"/>
          <w:sz w:val="32"/>
          <w:szCs w:val="32"/>
          <w:highlight w:val="none"/>
        </w:rPr>
        <w:t>，（小写</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u w:val="single"/>
          <w:lang w:val="en-US" w:eastAsia="zh-CN"/>
        </w:rPr>
        <w:t>439900</w:t>
      </w:r>
      <w:r>
        <w:rPr>
          <w:rFonts w:ascii="Times New Roman" w:hAnsi="Times New Roman" w:eastAsia="仿宋_GB2312"/>
          <w:sz w:val="32"/>
          <w:szCs w:val="32"/>
          <w:highlight w:val="none"/>
          <w:u w:val="single"/>
        </w:rPr>
        <w:t>.00元</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请你单位接到通知后，按规定程序和时限到巴林左旗林东东城街道管理办公室签订工程施工合同。</w:t>
      </w:r>
    </w:p>
    <w:p>
      <w:pPr>
        <w:spacing w:line="480" w:lineRule="exact"/>
        <w:rPr>
          <w:rFonts w:ascii="Times New Roman" w:hAnsi="Times New Roman" w:eastAsia="仿宋_GB2312"/>
          <w:sz w:val="32"/>
          <w:szCs w:val="32"/>
        </w:rPr>
      </w:pPr>
    </w:p>
    <w:p>
      <w:pPr>
        <w:spacing w:line="480" w:lineRule="exact"/>
        <w:rPr>
          <w:rFonts w:ascii="Times New Roman" w:hAnsi="Times New Roman" w:eastAsia="仿宋_GB2312"/>
          <w:sz w:val="32"/>
          <w:szCs w:val="32"/>
        </w:rPr>
      </w:pPr>
    </w:p>
    <w:p>
      <w:pPr>
        <w:spacing w:beforeLines="50" w:afterLines="50" w:line="480" w:lineRule="exact"/>
        <w:ind w:firstLine="1280" w:firstLineChars="400"/>
        <w:rPr>
          <w:rFonts w:ascii="Times New Roman" w:hAnsi="Times New Roman" w:eastAsia="仿宋_GB2312"/>
          <w:sz w:val="32"/>
          <w:szCs w:val="32"/>
        </w:rPr>
      </w:pPr>
      <w:r>
        <w:rPr>
          <w:rFonts w:ascii="Times New Roman" w:hAnsi="Times New Roman" w:eastAsia="仿宋_GB2312"/>
          <w:sz w:val="32"/>
          <w:szCs w:val="32"/>
        </w:rPr>
        <w:t>招标单位</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巴林左旗林东东城街道管理办公室</w:t>
      </w:r>
      <w:r>
        <w:rPr>
          <w:rFonts w:ascii="Times New Roman" w:hAnsi="Times New Roman" w:eastAsia="仿宋_GB2312"/>
          <w:sz w:val="32"/>
          <w:szCs w:val="32"/>
        </w:rPr>
        <w:t>（盖章）</w:t>
      </w:r>
    </w:p>
    <w:p>
      <w:pPr>
        <w:spacing w:beforeLines="50" w:afterLines="50" w:line="480" w:lineRule="exact"/>
        <w:ind w:firstLine="1280" w:firstLineChars="400"/>
        <w:rPr>
          <w:rFonts w:hint="eastAsia" w:ascii="Times New Roman" w:hAnsi="Times New Roman" w:eastAsia="仿宋_GB2312"/>
          <w:sz w:val="32"/>
          <w:szCs w:val="32"/>
          <w:highlight w:val="none"/>
          <w:lang w:val="en-US" w:eastAsia="zh-CN"/>
        </w:rPr>
      </w:pPr>
    </w:p>
    <w:p>
      <w:pPr>
        <w:spacing w:beforeLines="50" w:afterLines="50" w:line="480" w:lineRule="exact"/>
        <w:ind w:firstLine="4800" w:firstLineChars="1500"/>
        <w:rPr>
          <w:rFonts w:ascii="Times New Roman" w:hAnsi="Times New Roman" w:eastAsia="仿宋_GB2312"/>
          <w:sz w:val="32"/>
          <w:szCs w:val="32"/>
        </w:rPr>
      </w:pPr>
      <w:bookmarkStart w:id="0" w:name="_GoBack"/>
      <w:bookmarkEnd w:id="0"/>
      <w:r>
        <w:rPr>
          <w:rFonts w:hint="eastAsia" w:ascii="Times New Roman" w:hAnsi="Times New Roman" w:eastAsia="仿宋_GB2312"/>
          <w:sz w:val="32"/>
          <w:szCs w:val="32"/>
          <w:highlight w:val="none"/>
          <w:lang w:val="en-US" w:eastAsia="zh-CN"/>
        </w:rPr>
        <w:t>2023</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3</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26</w:t>
      </w:r>
      <w:r>
        <w:rPr>
          <w:rFonts w:ascii="Times New Roman" w:hAnsi="Times New Roman" w:eastAsia="仿宋_GB2312"/>
          <w:sz w:val="32"/>
          <w:szCs w:val="32"/>
          <w:highlight w:val="none"/>
        </w:rPr>
        <w:t>日</w:t>
      </w:r>
    </w:p>
    <w:p>
      <w:pPr>
        <w:spacing w:line="480" w:lineRule="exact"/>
        <w:ind w:firstLine="640" w:firstLineChars="200"/>
        <w:rPr>
          <w:rFonts w:ascii="Times New Roman" w:hAnsi="Times New Roman" w:eastAsia="仿宋_GB2312"/>
          <w:sz w:val="32"/>
          <w:szCs w:val="32"/>
        </w:rPr>
      </w:pPr>
    </w:p>
    <w:p>
      <w:pPr>
        <w:spacing w:line="480" w:lineRule="exact"/>
        <w:ind w:right="840" w:rightChars="400"/>
        <w:jc w:val="both"/>
        <w:rPr>
          <w:rFonts w:ascii="Times New Roman" w:hAnsi="Times New Roman" w:eastAsia="仿宋_GB2312"/>
          <w:sz w:val="32"/>
          <w:szCs w:val="32"/>
        </w:rPr>
      </w:pPr>
      <w:r>
        <w:rPr>
          <w:rFonts w:ascii="Times New Roman" w:hAnsi="Times New Roman" w:eastAsia="仿宋_GB2312"/>
          <w:sz w:val="32"/>
          <w:szCs w:val="32"/>
        </w:rPr>
        <w:t xml:space="preserve">  </w:t>
      </w:r>
    </w:p>
    <w:p>
      <w:pPr>
        <w:spacing w:line="480" w:lineRule="exact"/>
        <w:ind w:right="840" w:rightChars="400"/>
        <w:jc w:val="right"/>
        <w:rPr>
          <w:rFonts w:ascii="Times New Roman" w:hAnsi="Times New Roman" w:eastAsia="仿宋_GB2312"/>
          <w:sz w:val="32"/>
          <w:szCs w:val="32"/>
          <w:highlight w:val="red"/>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zNWM1ZjBmZDliOWNlNjI4ZDgxM2YwM2U2YTU4YTIifQ=="/>
  </w:docVars>
  <w:rsids>
    <w:rsidRoot w:val="00172A27"/>
    <w:rsid w:val="0006707E"/>
    <w:rsid w:val="003F5C6D"/>
    <w:rsid w:val="006004CB"/>
    <w:rsid w:val="07C5626D"/>
    <w:rsid w:val="0AC01DDB"/>
    <w:rsid w:val="12054881"/>
    <w:rsid w:val="14B47F19"/>
    <w:rsid w:val="18251D16"/>
    <w:rsid w:val="1A091E13"/>
    <w:rsid w:val="25F42D37"/>
    <w:rsid w:val="2BB35EF6"/>
    <w:rsid w:val="2BDF3AF2"/>
    <w:rsid w:val="2F992E3A"/>
    <w:rsid w:val="31BA288D"/>
    <w:rsid w:val="389142ED"/>
    <w:rsid w:val="408956BF"/>
    <w:rsid w:val="409408AA"/>
    <w:rsid w:val="43B51F27"/>
    <w:rsid w:val="453D2D07"/>
    <w:rsid w:val="481C4E2F"/>
    <w:rsid w:val="49472787"/>
    <w:rsid w:val="49CF1E42"/>
    <w:rsid w:val="49D378F8"/>
    <w:rsid w:val="49E34F36"/>
    <w:rsid w:val="4AC743F2"/>
    <w:rsid w:val="544D04C6"/>
    <w:rsid w:val="55EB5BDD"/>
    <w:rsid w:val="5F7E4BCD"/>
    <w:rsid w:val="64A520E7"/>
    <w:rsid w:val="67682AE3"/>
    <w:rsid w:val="733F413B"/>
    <w:rsid w:val="74DE38EA"/>
    <w:rsid w:val="7A4377A5"/>
    <w:rsid w:val="7C2E56F3"/>
    <w:rsid w:val="7C4763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222</Words>
  <Characters>238</Characters>
  <Lines>2</Lines>
  <Paragraphs>1</Paragraphs>
  <TotalTime>1</TotalTime>
  <ScaleCrop>false</ScaleCrop>
  <LinksUpToDate>false</LinksUpToDate>
  <CharactersWithSpaces>240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2019-03-05T09:56:00Z</dcterms:created>
  <dc:creator>刘明立</dc:creator>
  <cp:lastModifiedBy>ll</cp:lastModifiedBy>
  <cp:lastPrinted>2023-03-19T14:45:00Z</cp:lastPrinted>
  <dcterms:modified xsi:type="dcterms:W3CDTF">2023-06-30T02:50:21Z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FCCB7E20748D4FC693E4C2F8E607D781</vt:lpwstr>
  </property>
</Properties>
</file>