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spacing w:val="7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33"/>
          <w:szCs w:val="33"/>
          <w:bdr w:val="none" w:color="auto" w:sz="0" w:space="0"/>
          <w:shd w:val="clear" w:fill="FFFFFF"/>
        </w:rPr>
        <w:t>公告│关于十三敖包镇太平地村笤帚苗大库公开招租公告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spacing w:val="7"/>
          <w:sz w:val="22"/>
          <w:szCs w:val="22"/>
          <w:u w:val="none"/>
          <w:bdr w:val="none" w:color="auto" w:sz="0" w:space="0"/>
          <w:shd w:val="clear" w:fill="FFFFFF"/>
        </w:rPr>
        <w:t>最美敖包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2023-10-30 19:19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发表于内蒙古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</w:pPr>
      <w:r>
        <w:rPr>
          <w:rStyle w:val="6"/>
          <w:rFonts w:ascii="黑体" w:hAnsi="宋体" w:eastAsia="黑体" w:cs="黑体"/>
          <w:i w:val="0"/>
          <w:iCs w:val="0"/>
          <w:caps w:val="0"/>
          <w:spacing w:val="7"/>
          <w:sz w:val="36"/>
          <w:szCs w:val="36"/>
          <w:bdr w:val="none" w:color="auto" w:sz="0" w:space="0"/>
          <w:shd w:val="clear" w:fill="FFFFFF"/>
        </w:rPr>
        <w:t>关于十三敖包镇太平地村笤帚苗大库公开招租公告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为加快全镇产业发展步伐，创新产业发展新模式，提高产业贡献率，带动和扶持群众稳定增收，经十三敖包镇党委、政府研究决定，现将太平地村笤帚苗大库面向社会进行公开竞拍承包经营权，具体事项公告如下：十三敖包镇太平地村笤帚苗大库位于东太平地村西南角方向，含库房1080平方米、加工车间及附属用房280平方米、场地硬化2000平方米。承包费底价为每年7.76万元，有意愿承包者请到村委会登记缴纳押金参与竞价，预交大库竞价保证金5000元。租赁起止日期：2023年11月23日至2024年11月22日止。报名日期：2023年10月30日至11月3日（上午8：30—11：30时，下午2：30—5:30时）报名地点：十三敖包镇太平地村村部会议室。竞价时间：2023年11月4日上午8点30分。竞价地点：十三敖包镇太平地村村部会议室。联系人：刘小芬，电话：13664865682。公告时间：2023年10月30日——2023年11月3日。特此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bdr w:val="none" w:color="auto" w:sz="0" w:space="0"/>
          <w:shd w:val="clear" w:fill="FFFFFF"/>
        </w:rPr>
        <w:t>巴林左旗十三敖包镇太平地村村民委员会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right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bdr w:val="none" w:color="auto" w:sz="0" w:space="0"/>
          <w:shd w:val="clear" w:fill="FFFFFF"/>
        </w:rPr>
        <w:t>2023年10月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bdr w:val="none" w:color="auto" w:sz="0" w:space="0"/>
          <w:shd w:val="clear" w:fill="FFFFFF"/>
          <w:lang w:val="en-US" w:eastAsia="zh-CN"/>
        </w:rPr>
        <w:t>20日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MmYwODM5ZTZkMDQyMzUwMjU4ZWExNDMxNmMyZGQifQ=="/>
  </w:docVars>
  <w:rsids>
    <w:rsidRoot w:val="64176103"/>
    <w:rsid w:val="641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511</Characters>
  <Lines>0</Lines>
  <Paragraphs>0</Paragraphs>
  <TotalTime>0</TotalTime>
  <ScaleCrop>false</ScaleCrop>
  <LinksUpToDate>false</LinksUpToDate>
  <CharactersWithSpaces>514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2023-12-12T01:33:00Z</dcterms:created>
  <dc:creator>Administrator</dc:creator>
  <cp:lastModifiedBy>Administrator</cp:lastModifiedBy>
  <dcterms:modified xsi:type="dcterms:W3CDTF">2023-12-12T01:33:50Z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D13440B8778841E184C6DBC9E99CD225</vt:lpwstr>
  </property>
</Properties>
</file>