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 w:ascii="仿宋_GB2312" w:hAnsi="仿宋_GB2312" w:eastAsia="仿宋_GB2312" w:cs="仿宋_GB2312"/>
          <w:sz w:val="40"/>
          <w:szCs w:val="40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bdr w:val="none" w:color="auto" w:sz="0" w:space="0"/>
          <w:lang w:val="en-US" w:eastAsia="zh-CN"/>
        </w:rPr>
        <w:t>6月份支部会议</w:t>
      </w:r>
    </w:p>
    <w:p>
      <w:pPr>
        <w:numPr>
          <w:numId w:val="0"/>
        </w:numPr>
        <w:ind w:firstLine="672" w:firstLineChars="200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bdr w:val="none" w:color="auto" w:sz="0" w:space="0"/>
          <w:lang w:eastAsia="zh-CN"/>
        </w:rPr>
        <w:t>一、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bdr w:val="none" w:color="auto" w:sz="0" w:space="0"/>
        </w:rPr>
        <w:t>明确了促进会支部委员会的具体分工、安排以及下一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bdr w:val="none" w:color="auto" w:sz="0" w:space="0"/>
        </w:rPr>
        <w:t>步工作，做好对发展对象的政治审查工作。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bdr w:val="none" w:color="auto" w:sz="0" w:space="0"/>
          <w:lang w:val="en-US" w:eastAsia="zh-CN"/>
        </w:rPr>
        <w:t>本年度北新街社区共有1名入党积分子、1名发展对象，入党积极分子刘艳丽将在七月份发展为发展对象。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bdr w:val="none" w:color="auto" w:sz="0" w:space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二、初步确定7月1日党建活动，支部将参观烈士陵园，缅怀革命先烈，开展红色教育活动，学习红色文化、体悟烈士精神、传承红色血脉，届时请老师讲解，拟邀请支部党员、发展对象、促进会会员共同参加。</w:t>
      </w:r>
    </w:p>
    <w:p>
      <w:pPr>
        <w:numPr>
          <w:ilvl w:val="0"/>
          <w:numId w:val="1"/>
        </w:numPr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讨论了党支部党建活动方案，希望通过党建结对共建，开展公益实践活动，用一场场有深度、有温度的党建活动，进一步坚定理想信念，增强党性观念，奋进新征程，建功新时代，为行业建设做出自己新的贡献。</w:t>
      </w:r>
    </w:p>
    <w:p>
      <w:pPr>
        <w:numPr>
          <w:ilvl w:val="0"/>
          <w:numId w:val="1"/>
        </w:numPr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会议安排结束后，组织党员们观看《永远吹响冲锋号》，该纪录片讲述在新的历史条件下，中国共产党持之以恒推进全面从严治党，以党的自我革命引领社会革命的故事。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E2761"/>
    <w:multiLevelType w:val="singleLevel"/>
    <w:tmpl w:val="0BAE276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038827D2"/>
    <w:rsid w:val="038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2023-06-27T02:13:00Z</dcterms:created>
  <dc:creator>Administrator</dc:creator>
  <cp:lastModifiedBy>Administrator</cp:lastModifiedBy>
  <cp:lastPrinted>2023-06-27T02:37:04Z</cp:lastPrinted>
  <dcterms:modified xsi:type="dcterms:W3CDTF">2023-06-27T02:37:12Z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C597877AD5D345A4B4A555105770B97C_11</vt:lpwstr>
  </property>
</Properties>
</file>