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rPr>
      </w:pPr>
      <w:r>
        <w:rPr>
          <w:rFonts w:hint="eastAsia"/>
          <w:b/>
          <w:bCs/>
          <w:sz w:val="40"/>
          <w:szCs w:val="48"/>
        </w:rPr>
        <w:t>哈拉哈达镇大西沟村</w:t>
      </w:r>
      <w:r>
        <w:rPr>
          <w:rFonts w:hint="eastAsia"/>
          <w:b/>
          <w:bCs/>
          <w:sz w:val="40"/>
          <w:szCs w:val="48"/>
          <w:lang w:val="en-US" w:eastAsia="zh-CN"/>
        </w:rPr>
        <w:t>2022年第三季度</w:t>
      </w:r>
      <w:r>
        <w:rPr>
          <w:rFonts w:hint="eastAsia"/>
          <w:b/>
          <w:bCs/>
          <w:sz w:val="40"/>
          <w:szCs w:val="48"/>
        </w:rPr>
        <w:t>光伏电站收益分配使用实施方案</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Theme="minorEastAsia" w:hAnsiTheme="minorEastAsia" w:eastAsiaTheme="minorEastAsia" w:cstheme="minorEastAsia"/>
          <w:color w:val="auto"/>
          <w:sz w:val="30"/>
          <w:szCs w:val="30"/>
          <w:lang w:eastAsia="zh-CN"/>
        </w:rPr>
      </w:pPr>
      <w:r>
        <w:rPr>
          <w:rFonts w:hint="eastAsia" w:asciiTheme="minorEastAsia" w:hAnsiTheme="minorEastAsia" w:eastAsiaTheme="minorEastAsia" w:cstheme="minorEastAsia"/>
          <w:color w:val="auto"/>
          <w:sz w:val="30"/>
          <w:szCs w:val="30"/>
        </w:rPr>
        <w:t>为</w:t>
      </w:r>
      <w:r>
        <w:rPr>
          <w:rFonts w:hint="eastAsia" w:asciiTheme="minorEastAsia" w:hAnsiTheme="minorEastAsia" w:eastAsiaTheme="minorEastAsia" w:cstheme="minorEastAsia"/>
          <w:color w:val="auto"/>
          <w:sz w:val="30"/>
          <w:szCs w:val="30"/>
          <w:lang w:eastAsia="zh-CN"/>
        </w:rPr>
        <w:t>有效落实</w:t>
      </w:r>
      <w:r>
        <w:rPr>
          <w:rFonts w:hint="eastAsia" w:asciiTheme="minorEastAsia" w:hAnsiTheme="minorEastAsia" w:cstheme="minorEastAsia"/>
          <w:color w:val="auto"/>
          <w:sz w:val="30"/>
          <w:szCs w:val="30"/>
          <w:lang w:val="en-US" w:eastAsia="zh-CN"/>
        </w:rPr>
        <w:t>村级光伏电站</w:t>
      </w:r>
      <w:r>
        <w:rPr>
          <w:rFonts w:hint="eastAsia" w:asciiTheme="minorEastAsia" w:hAnsiTheme="minorEastAsia" w:eastAsiaTheme="minorEastAsia" w:cstheme="minorEastAsia"/>
          <w:color w:val="auto"/>
          <w:sz w:val="30"/>
          <w:szCs w:val="30"/>
        </w:rPr>
        <w:t>收益</w:t>
      </w:r>
      <w:r>
        <w:rPr>
          <w:rFonts w:hint="eastAsia" w:asciiTheme="minorEastAsia" w:hAnsiTheme="minorEastAsia" w:eastAsiaTheme="minorEastAsia" w:cstheme="minorEastAsia"/>
          <w:color w:val="auto"/>
          <w:sz w:val="30"/>
          <w:szCs w:val="30"/>
          <w:lang w:eastAsia="zh-CN"/>
        </w:rPr>
        <w:t>资金</w:t>
      </w:r>
      <w:r>
        <w:rPr>
          <w:rFonts w:hint="eastAsia" w:asciiTheme="minorEastAsia" w:hAnsiTheme="minorEastAsia" w:eastAsiaTheme="minorEastAsia" w:cstheme="minorEastAsia"/>
          <w:color w:val="auto"/>
          <w:sz w:val="30"/>
          <w:szCs w:val="30"/>
        </w:rPr>
        <w:t>，</w:t>
      </w:r>
      <w:r>
        <w:rPr>
          <w:rFonts w:hint="eastAsia" w:asciiTheme="minorEastAsia" w:hAnsiTheme="minorEastAsia" w:eastAsiaTheme="minorEastAsia" w:cstheme="minorEastAsia"/>
          <w:color w:val="auto"/>
          <w:sz w:val="30"/>
          <w:szCs w:val="30"/>
          <w:lang w:eastAsia="zh-CN"/>
        </w:rPr>
        <w:t>根据“关于对巴林左旗村级光伏电站二</w:t>
      </w:r>
      <w:r>
        <w:rPr>
          <w:rFonts w:hint="eastAsia" w:asciiTheme="minorEastAsia" w:hAnsiTheme="minorEastAsia" w:eastAsiaTheme="minorEastAsia" w:cstheme="minorEastAsia"/>
          <w:color w:val="auto"/>
          <w:sz w:val="30"/>
          <w:szCs w:val="30"/>
          <w:lang w:val="en-US" w:eastAsia="zh-CN"/>
        </w:rPr>
        <w:t>0二</w:t>
      </w:r>
      <w:r>
        <w:rPr>
          <w:rFonts w:hint="eastAsia" w:asciiTheme="minorEastAsia" w:hAnsiTheme="minorEastAsia" w:cstheme="minorEastAsia"/>
          <w:color w:val="auto"/>
          <w:sz w:val="30"/>
          <w:szCs w:val="30"/>
          <w:lang w:val="en-US" w:eastAsia="zh-CN"/>
        </w:rPr>
        <w:t>二</w:t>
      </w:r>
      <w:r>
        <w:rPr>
          <w:rFonts w:hint="eastAsia" w:asciiTheme="minorEastAsia" w:hAnsiTheme="minorEastAsia" w:eastAsiaTheme="minorEastAsia" w:cstheme="minorEastAsia"/>
          <w:color w:val="auto"/>
          <w:sz w:val="30"/>
          <w:szCs w:val="30"/>
          <w:lang w:val="en-US" w:eastAsia="zh-CN"/>
        </w:rPr>
        <w:t>年</w:t>
      </w:r>
      <w:r>
        <w:rPr>
          <w:rFonts w:hint="eastAsia" w:asciiTheme="minorEastAsia" w:hAnsiTheme="minorEastAsia" w:eastAsiaTheme="minorEastAsia" w:cstheme="minorEastAsia"/>
          <w:color w:val="auto"/>
          <w:sz w:val="30"/>
          <w:szCs w:val="30"/>
          <w:lang w:eastAsia="zh-CN"/>
        </w:rPr>
        <w:t>第</w:t>
      </w:r>
      <w:r>
        <w:rPr>
          <w:rFonts w:hint="eastAsia" w:asciiTheme="minorEastAsia" w:hAnsiTheme="minorEastAsia" w:cstheme="minorEastAsia"/>
          <w:color w:val="auto"/>
          <w:sz w:val="30"/>
          <w:szCs w:val="30"/>
          <w:lang w:val="en-US" w:eastAsia="zh-CN"/>
        </w:rPr>
        <w:t>三</w:t>
      </w:r>
      <w:r>
        <w:rPr>
          <w:rFonts w:hint="eastAsia" w:asciiTheme="minorEastAsia" w:hAnsiTheme="minorEastAsia" w:eastAsiaTheme="minorEastAsia" w:cstheme="minorEastAsia"/>
          <w:color w:val="auto"/>
          <w:sz w:val="30"/>
          <w:szCs w:val="30"/>
          <w:lang w:eastAsia="zh-CN"/>
        </w:rPr>
        <w:t>季度</w:t>
      </w:r>
      <w:r>
        <w:rPr>
          <w:rFonts w:hint="eastAsia" w:asciiTheme="minorEastAsia" w:hAnsiTheme="minorEastAsia" w:cstheme="minorEastAsia"/>
          <w:color w:val="auto"/>
          <w:sz w:val="30"/>
          <w:szCs w:val="30"/>
          <w:lang w:val="en-US" w:eastAsia="zh-CN"/>
        </w:rPr>
        <w:t>村级光伏电站收益进行</w:t>
      </w:r>
      <w:r>
        <w:rPr>
          <w:rFonts w:hint="eastAsia" w:asciiTheme="minorEastAsia" w:hAnsiTheme="minorEastAsia" w:eastAsiaTheme="minorEastAsia" w:cstheme="minorEastAsia"/>
          <w:color w:val="auto"/>
          <w:sz w:val="30"/>
          <w:szCs w:val="30"/>
          <w:lang w:eastAsia="zh-CN"/>
        </w:rPr>
        <w:t>分配的通知”（左</w:t>
      </w:r>
      <w:r>
        <w:rPr>
          <w:rFonts w:hint="eastAsia" w:asciiTheme="minorEastAsia" w:hAnsiTheme="minorEastAsia" w:cstheme="minorEastAsia"/>
          <w:color w:val="auto"/>
          <w:sz w:val="30"/>
          <w:szCs w:val="30"/>
          <w:lang w:val="en-US" w:eastAsia="zh-CN"/>
        </w:rPr>
        <w:t>乡振</w:t>
      </w:r>
      <w:r>
        <w:rPr>
          <w:rFonts w:hint="eastAsia" w:asciiTheme="minorEastAsia" w:hAnsiTheme="minorEastAsia" w:eastAsiaTheme="minorEastAsia" w:cstheme="minorEastAsia"/>
          <w:color w:val="auto"/>
          <w:sz w:val="30"/>
          <w:szCs w:val="30"/>
          <w:lang w:eastAsia="zh-CN"/>
        </w:rPr>
        <w:t>发[</w:t>
      </w:r>
      <w:r>
        <w:rPr>
          <w:rFonts w:hint="eastAsia" w:asciiTheme="minorEastAsia" w:hAnsiTheme="minorEastAsia" w:eastAsiaTheme="minorEastAsia" w:cstheme="minorEastAsia"/>
          <w:color w:val="auto"/>
          <w:sz w:val="30"/>
          <w:szCs w:val="30"/>
          <w:lang w:val="en-US" w:eastAsia="zh-CN"/>
        </w:rPr>
        <w:t>202</w:t>
      </w:r>
      <w:r>
        <w:rPr>
          <w:rFonts w:hint="eastAsia" w:asciiTheme="minorEastAsia" w:hAnsiTheme="minorEastAsia" w:cstheme="minorEastAsia"/>
          <w:color w:val="auto"/>
          <w:sz w:val="30"/>
          <w:szCs w:val="30"/>
          <w:lang w:val="en-US" w:eastAsia="zh-CN"/>
        </w:rPr>
        <w:t>2</w:t>
      </w:r>
      <w:r>
        <w:rPr>
          <w:rFonts w:hint="eastAsia" w:asciiTheme="minorEastAsia" w:hAnsiTheme="minorEastAsia" w:eastAsiaTheme="minorEastAsia" w:cstheme="minorEastAsia"/>
          <w:color w:val="auto"/>
          <w:sz w:val="30"/>
          <w:szCs w:val="30"/>
          <w:lang w:eastAsia="zh-CN"/>
        </w:rPr>
        <w:t>]</w:t>
      </w:r>
      <w:r>
        <w:rPr>
          <w:rFonts w:hint="eastAsia" w:asciiTheme="minorEastAsia" w:hAnsiTheme="minorEastAsia" w:cstheme="minorEastAsia"/>
          <w:color w:val="auto"/>
          <w:sz w:val="30"/>
          <w:szCs w:val="30"/>
          <w:lang w:val="en-US" w:eastAsia="zh-CN"/>
        </w:rPr>
        <w:t>46</w:t>
      </w:r>
      <w:r>
        <w:rPr>
          <w:rFonts w:hint="eastAsia" w:asciiTheme="minorEastAsia" w:hAnsiTheme="minorEastAsia" w:eastAsiaTheme="minorEastAsia" w:cstheme="minorEastAsia"/>
          <w:color w:val="auto"/>
          <w:sz w:val="30"/>
          <w:szCs w:val="30"/>
          <w:lang w:val="en-US" w:eastAsia="zh-CN"/>
        </w:rPr>
        <w:t>号</w:t>
      </w:r>
      <w:r>
        <w:rPr>
          <w:rFonts w:hint="eastAsia" w:asciiTheme="minorEastAsia" w:hAnsiTheme="minorEastAsia" w:eastAsiaTheme="minorEastAsia" w:cstheme="minorEastAsia"/>
          <w:color w:val="auto"/>
          <w:sz w:val="30"/>
          <w:szCs w:val="30"/>
          <w:lang w:eastAsia="zh-CN"/>
        </w:rPr>
        <w:t>）文件精神</w:t>
      </w:r>
      <w:r>
        <w:rPr>
          <w:rFonts w:hint="eastAsia" w:asciiTheme="minorEastAsia" w:hAnsiTheme="minorEastAsia" w:cstheme="minorEastAsia"/>
          <w:color w:val="auto"/>
          <w:sz w:val="30"/>
          <w:szCs w:val="30"/>
          <w:lang w:val="en-US" w:eastAsia="zh-CN"/>
        </w:rPr>
        <w:t>和哈拉哈达镇关于</w:t>
      </w:r>
      <w:r>
        <w:rPr>
          <w:rFonts w:hint="eastAsia" w:asciiTheme="minorEastAsia" w:hAnsiTheme="minorEastAsia" w:eastAsiaTheme="minorEastAsia" w:cstheme="minorEastAsia"/>
          <w:color w:val="auto"/>
          <w:sz w:val="30"/>
          <w:szCs w:val="30"/>
          <w:lang w:eastAsia="zh-CN"/>
        </w:rPr>
        <w:t>二</w:t>
      </w:r>
      <w:r>
        <w:rPr>
          <w:rFonts w:hint="eastAsia" w:asciiTheme="minorEastAsia" w:hAnsiTheme="minorEastAsia" w:eastAsiaTheme="minorEastAsia" w:cstheme="minorEastAsia"/>
          <w:color w:val="auto"/>
          <w:sz w:val="30"/>
          <w:szCs w:val="30"/>
          <w:lang w:val="en-US" w:eastAsia="zh-CN"/>
        </w:rPr>
        <w:t>0二</w:t>
      </w:r>
      <w:r>
        <w:rPr>
          <w:rFonts w:hint="eastAsia" w:asciiTheme="minorEastAsia" w:hAnsiTheme="minorEastAsia" w:cstheme="minorEastAsia"/>
          <w:color w:val="auto"/>
          <w:sz w:val="30"/>
          <w:szCs w:val="30"/>
          <w:lang w:val="en-US" w:eastAsia="zh-CN"/>
        </w:rPr>
        <w:t>二</w:t>
      </w:r>
      <w:r>
        <w:rPr>
          <w:rFonts w:hint="eastAsia" w:asciiTheme="minorEastAsia" w:hAnsiTheme="minorEastAsia" w:eastAsiaTheme="minorEastAsia" w:cstheme="minorEastAsia"/>
          <w:color w:val="auto"/>
          <w:sz w:val="30"/>
          <w:szCs w:val="30"/>
          <w:lang w:val="en-US" w:eastAsia="zh-CN"/>
        </w:rPr>
        <w:t>年</w:t>
      </w:r>
      <w:r>
        <w:rPr>
          <w:rFonts w:hint="eastAsia" w:asciiTheme="minorEastAsia" w:hAnsiTheme="minorEastAsia" w:eastAsiaTheme="minorEastAsia" w:cstheme="minorEastAsia"/>
          <w:color w:val="auto"/>
          <w:sz w:val="30"/>
          <w:szCs w:val="30"/>
          <w:lang w:eastAsia="zh-CN"/>
        </w:rPr>
        <w:t>第</w:t>
      </w:r>
      <w:r>
        <w:rPr>
          <w:rFonts w:hint="eastAsia" w:asciiTheme="minorEastAsia" w:hAnsiTheme="minorEastAsia" w:cstheme="minorEastAsia"/>
          <w:color w:val="auto"/>
          <w:sz w:val="30"/>
          <w:szCs w:val="30"/>
          <w:lang w:val="en-US" w:eastAsia="zh-CN"/>
        </w:rPr>
        <w:t>三</w:t>
      </w:r>
      <w:r>
        <w:rPr>
          <w:rFonts w:hint="eastAsia" w:asciiTheme="minorEastAsia" w:hAnsiTheme="minorEastAsia" w:eastAsiaTheme="minorEastAsia" w:cstheme="minorEastAsia"/>
          <w:color w:val="auto"/>
          <w:sz w:val="30"/>
          <w:szCs w:val="30"/>
          <w:lang w:eastAsia="zh-CN"/>
        </w:rPr>
        <w:t>季度</w:t>
      </w:r>
      <w:r>
        <w:rPr>
          <w:rFonts w:hint="eastAsia" w:asciiTheme="minorEastAsia" w:hAnsiTheme="minorEastAsia" w:cstheme="minorEastAsia"/>
          <w:color w:val="auto"/>
          <w:sz w:val="30"/>
          <w:szCs w:val="30"/>
          <w:lang w:val="en-US" w:eastAsia="zh-CN"/>
        </w:rPr>
        <w:t>村级光伏电站收益资金的分配方案</w:t>
      </w:r>
      <w:r>
        <w:rPr>
          <w:rFonts w:hint="eastAsia" w:asciiTheme="minorEastAsia" w:hAnsiTheme="minorEastAsia" w:eastAsiaTheme="minorEastAsia" w:cstheme="minorEastAsia"/>
          <w:color w:val="auto"/>
          <w:sz w:val="30"/>
          <w:szCs w:val="30"/>
          <w:lang w:eastAsia="zh-CN"/>
        </w:rPr>
        <w:t>，结合本村实际，特制订本方案。</w:t>
      </w:r>
    </w:p>
    <w:p>
      <w:pPr>
        <w:keepNext w:val="0"/>
        <w:keepLines w:val="0"/>
        <w:pageBreakBefore w:val="0"/>
        <w:widowControl w:val="0"/>
        <w:numPr>
          <w:ilvl w:val="0"/>
          <w:numId w:val="1"/>
        </w:numPr>
        <w:tabs>
          <w:tab w:val="left" w:pos="6351"/>
        </w:tabs>
        <w:kinsoku/>
        <w:wordWrap/>
        <w:overflowPunct/>
        <w:topLinePunct w:val="0"/>
        <w:autoSpaceDE/>
        <w:autoSpaceDN/>
        <w:bidi w:val="0"/>
        <w:adjustRightInd/>
        <w:snapToGrid/>
        <w:spacing w:line="540" w:lineRule="exact"/>
        <w:ind w:firstLine="602" w:firstLineChars="200"/>
        <w:textAlignment w:val="auto"/>
        <w:rPr>
          <w:rFonts w:hint="default"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bCs/>
          <w:color w:val="auto"/>
          <w:sz w:val="30"/>
          <w:szCs w:val="30"/>
          <w:lang w:val="en-US" w:eastAsia="zh-CN"/>
        </w:rPr>
        <w:t>资金来源及额度</w:t>
      </w:r>
    </w:p>
    <w:p>
      <w:pPr>
        <w:keepNext w:val="0"/>
        <w:keepLines w:val="0"/>
        <w:pageBreakBefore w:val="0"/>
        <w:widowControl w:val="0"/>
        <w:numPr>
          <w:ilvl w:val="0"/>
          <w:numId w:val="0"/>
        </w:numPr>
        <w:tabs>
          <w:tab w:val="left" w:pos="6351"/>
        </w:tabs>
        <w:kinsoku/>
        <w:wordWrap/>
        <w:overflowPunct/>
        <w:topLinePunct w:val="0"/>
        <w:autoSpaceDE/>
        <w:autoSpaceDN/>
        <w:bidi w:val="0"/>
        <w:adjustRightInd/>
        <w:snapToGrid/>
        <w:spacing w:line="540" w:lineRule="exact"/>
        <w:ind w:firstLine="600" w:firstLineChars="200"/>
        <w:textAlignment w:val="auto"/>
        <w:rPr>
          <w:rFonts w:hint="eastAsia" w:asciiTheme="minorEastAsia" w:hAnsiTheme="minorEastAsia" w:cstheme="minorEastAsia"/>
          <w:b w:val="0"/>
          <w:bCs w:val="0"/>
          <w:sz w:val="30"/>
          <w:szCs w:val="30"/>
          <w:lang w:val="en-US" w:eastAsia="zh-CN"/>
        </w:rPr>
      </w:pPr>
      <w:r>
        <w:rPr>
          <w:rFonts w:hint="eastAsia" w:asciiTheme="minorEastAsia" w:hAnsiTheme="minorEastAsia" w:cstheme="minorEastAsia"/>
          <w:b w:val="0"/>
          <w:bCs w:val="0"/>
          <w:sz w:val="30"/>
          <w:szCs w:val="30"/>
          <w:lang w:val="en-US" w:eastAsia="zh-CN"/>
        </w:rPr>
        <w:t>本次收益资金为</w:t>
      </w:r>
      <w:r>
        <w:rPr>
          <w:rFonts w:hint="eastAsia" w:asciiTheme="minorEastAsia" w:hAnsiTheme="minorEastAsia" w:eastAsiaTheme="minorEastAsia" w:cstheme="minorEastAsia"/>
          <w:b w:val="0"/>
          <w:bCs w:val="0"/>
          <w:sz w:val="30"/>
          <w:szCs w:val="30"/>
          <w:lang w:val="en-US" w:eastAsia="zh-CN"/>
        </w:rPr>
        <w:t>全旗联村电站发电收益。全旗联村村级光伏电站在202</w:t>
      </w:r>
      <w:r>
        <w:rPr>
          <w:rFonts w:hint="eastAsia" w:asciiTheme="minorEastAsia" w:hAnsiTheme="minorEastAsia" w:cstheme="minorEastAsia"/>
          <w:b w:val="0"/>
          <w:bCs w:val="0"/>
          <w:sz w:val="30"/>
          <w:szCs w:val="30"/>
          <w:lang w:val="en-US" w:eastAsia="zh-CN"/>
        </w:rPr>
        <w:t>2</w:t>
      </w:r>
      <w:r>
        <w:rPr>
          <w:rFonts w:hint="eastAsia" w:asciiTheme="minorEastAsia" w:hAnsiTheme="minorEastAsia" w:eastAsiaTheme="minorEastAsia" w:cstheme="minorEastAsia"/>
          <w:b w:val="0"/>
          <w:bCs w:val="0"/>
          <w:sz w:val="30"/>
          <w:szCs w:val="30"/>
          <w:lang w:val="en-US" w:eastAsia="zh-CN"/>
        </w:rPr>
        <w:t>年第</w:t>
      </w:r>
      <w:r>
        <w:rPr>
          <w:rFonts w:hint="eastAsia" w:asciiTheme="minorEastAsia" w:hAnsiTheme="minorEastAsia" w:cstheme="minorEastAsia"/>
          <w:b w:val="0"/>
          <w:bCs w:val="0"/>
          <w:sz w:val="30"/>
          <w:szCs w:val="30"/>
          <w:lang w:val="en-US" w:eastAsia="zh-CN"/>
        </w:rPr>
        <w:t>三</w:t>
      </w:r>
      <w:r>
        <w:rPr>
          <w:rFonts w:hint="eastAsia" w:asciiTheme="minorEastAsia" w:hAnsiTheme="minorEastAsia" w:eastAsiaTheme="minorEastAsia" w:cstheme="minorEastAsia"/>
          <w:b w:val="0"/>
          <w:bCs w:val="0"/>
          <w:sz w:val="30"/>
          <w:szCs w:val="30"/>
          <w:lang w:val="en-US" w:eastAsia="zh-CN"/>
        </w:rPr>
        <w:t>季度</w:t>
      </w:r>
      <w:r>
        <w:rPr>
          <w:rFonts w:hint="eastAsia" w:asciiTheme="minorEastAsia" w:hAnsiTheme="minorEastAsia" w:cstheme="minorEastAsia"/>
          <w:b w:val="0"/>
          <w:bCs w:val="0"/>
          <w:sz w:val="30"/>
          <w:szCs w:val="30"/>
          <w:lang w:val="en-US" w:eastAsia="zh-CN"/>
        </w:rPr>
        <w:t>国家补贴收益分配997.22元，合计997.22元。</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二、资金使用方式</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根据《巴林左旗村级光伏扶贫电站收益分配管理实施细则(试行)》规定，结合联村光伏扶贫资金的使用方向和本村实际情况，主要用于开展小型公益事业。对于</w:t>
      </w:r>
      <w:r>
        <w:rPr>
          <w:rFonts w:hint="eastAsia" w:asciiTheme="minorEastAsia" w:hAnsiTheme="minorEastAsia" w:eastAsiaTheme="minorEastAsia" w:cstheme="minorEastAsia"/>
          <w:b w:val="0"/>
          <w:bCs w:val="0"/>
          <w:sz w:val="30"/>
          <w:szCs w:val="30"/>
          <w:lang w:val="en-US" w:eastAsia="zh-CN"/>
        </w:rPr>
        <w:t>202</w:t>
      </w:r>
      <w:r>
        <w:rPr>
          <w:rFonts w:hint="eastAsia" w:asciiTheme="minorEastAsia" w:hAnsiTheme="minorEastAsia" w:cstheme="minorEastAsia"/>
          <w:b w:val="0"/>
          <w:bCs w:val="0"/>
          <w:sz w:val="30"/>
          <w:szCs w:val="30"/>
          <w:lang w:val="en-US" w:eastAsia="zh-CN"/>
        </w:rPr>
        <w:t>2</w:t>
      </w:r>
      <w:r>
        <w:rPr>
          <w:rFonts w:hint="eastAsia" w:asciiTheme="minorEastAsia" w:hAnsiTheme="minorEastAsia" w:eastAsiaTheme="minorEastAsia" w:cstheme="minorEastAsia"/>
          <w:b w:val="0"/>
          <w:bCs w:val="0"/>
          <w:sz w:val="30"/>
          <w:szCs w:val="30"/>
          <w:lang w:val="en-US" w:eastAsia="zh-CN"/>
        </w:rPr>
        <w:t>年第</w:t>
      </w:r>
      <w:r>
        <w:rPr>
          <w:rFonts w:hint="eastAsia" w:asciiTheme="minorEastAsia" w:hAnsiTheme="minorEastAsia" w:cstheme="minorEastAsia"/>
          <w:b w:val="0"/>
          <w:bCs w:val="0"/>
          <w:sz w:val="30"/>
          <w:szCs w:val="30"/>
          <w:lang w:val="en-US" w:eastAsia="zh-CN"/>
        </w:rPr>
        <w:t>三</w:t>
      </w:r>
      <w:r>
        <w:rPr>
          <w:rFonts w:hint="eastAsia" w:asciiTheme="minorEastAsia" w:hAnsiTheme="minorEastAsia" w:eastAsiaTheme="minorEastAsia" w:cstheme="minorEastAsia"/>
          <w:b w:val="0"/>
          <w:bCs w:val="0"/>
          <w:sz w:val="30"/>
          <w:szCs w:val="30"/>
          <w:lang w:val="en-US" w:eastAsia="zh-CN"/>
        </w:rPr>
        <w:t>季度</w:t>
      </w:r>
      <w:r>
        <w:rPr>
          <w:rFonts w:hint="eastAsia" w:asciiTheme="minorEastAsia" w:hAnsiTheme="minorEastAsia" w:cstheme="minorEastAsia"/>
          <w:b w:val="0"/>
          <w:bCs w:val="0"/>
          <w:sz w:val="30"/>
          <w:szCs w:val="30"/>
          <w:lang w:val="en-US" w:eastAsia="zh-CN"/>
        </w:rPr>
        <w:t>国家补贴</w:t>
      </w:r>
      <w:r>
        <w:rPr>
          <w:rFonts w:hint="eastAsia" w:asciiTheme="minorEastAsia" w:hAnsiTheme="minorEastAsia" w:eastAsiaTheme="minorEastAsia" w:cstheme="minorEastAsia"/>
          <w:sz w:val="28"/>
          <w:szCs w:val="36"/>
        </w:rPr>
        <w:t>收益资金，则按照扶贫资金使用管理办法规定，统筹村内生产设施维护、道路维修、环境卫生整治及其他临时性的村级公益事业劳务等落实小型公益事业。</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cstheme="minorEastAsia"/>
          <w:sz w:val="28"/>
          <w:szCs w:val="36"/>
          <w:lang w:val="en-US" w:eastAsia="zh-CN"/>
        </w:rPr>
        <w:t>三</w:t>
      </w:r>
      <w:r>
        <w:rPr>
          <w:rFonts w:hint="eastAsia" w:asciiTheme="minorEastAsia" w:hAnsiTheme="minorEastAsia" w:eastAsiaTheme="minorEastAsia" w:cstheme="minorEastAsia"/>
          <w:sz w:val="28"/>
          <w:szCs w:val="36"/>
        </w:rPr>
        <w:t>、基本原则</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1、公开公平、阳光操作。坚持公开、公平、公正，阳光操作，采取“公告、村申报、镇审定”的程序方式进行，并对所分配获得的收益金进行公告公示。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lang w:eastAsia="zh-CN"/>
        </w:rPr>
      </w:pPr>
      <w:r>
        <w:rPr>
          <w:rFonts w:hint="eastAsia" w:asciiTheme="minorEastAsia" w:hAnsiTheme="minorEastAsia" w:eastAsiaTheme="minorEastAsia" w:cstheme="minorEastAsia"/>
          <w:sz w:val="28"/>
          <w:szCs w:val="36"/>
        </w:rPr>
        <w:t>2、统筹协调、提高效益。兼顾村级公益事业、村风文明等发展实际，建立健全收益分配机制，加强风险管控，防止系统性风险</w:t>
      </w:r>
      <w:r>
        <w:rPr>
          <w:rFonts w:hint="eastAsia" w:asciiTheme="minorEastAsia" w:hAnsiTheme="minorEastAsia" w:cstheme="minorEastAsia"/>
          <w:sz w:val="28"/>
          <w:szCs w:val="36"/>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3、积极稳妥、完善制度。制定光伏收益资金的使用与管理制度，必须专项报批、专款使用，依法依规，科学规范管理。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cstheme="minorEastAsia"/>
          <w:sz w:val="28"/>
          <w:szCs w:val="36"/>
          <w:lang w:val="en-US" w:eastAsia="zh-CN"/>
        </w:rPr>
        <w:t>四</w:t>
      </w:r>
      <w:r>
        <w:rPr>
          <w:rFonts w:hint="eastAsia" w:asciiTheme="minorEastAsia" w:hAnsiTheme="minorEastAsia" w:eastAsiaTheme="minorEastAsia" w:cstheme="minorEastAsia"/>
          <w:sz w:val="28"/>
          <w:szCs w:val="36"/>
        </w:rPr>
        <w:t>、实施程序</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lang w:eastAsia="zh-CN"/>
        </w:rPr>
      </w:pPr>
      <w:r>
        <w:rPr>
          <w:rFonts w:hint="eastAsia" w:asciiTheme="minorEastAsia" w:hAnsiTheme="minorEastAsia" w:eastAsiaTheme="minorEastAsia" w:cstheme="minorEastAsia"/>
          <w:sz w:val="28"/>
          <w:szCs w:val="36"/>
        </w:rPr>
        <w:t>1、村两委结合本村工作实际确定公益事业责任区域和工作内容内容，并制定与之匹配的工作要求和考核指标,报镇扶贫办、项目办审核通过后进行落实</w:t>
      </w:r>
      <w:r>
        <w:rPr>
          <w:rFonts w:hint="eastAsia" w:asciiTheme="minorEastAsia" w:hAnsiTheme="minorEastAsia" w:cstheme="minorEastAsia"/>
          <w:sz w:val="28"/>
          <w:szCs w:val="36"/>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2、公告。确定小型公益事业进行张榜公示，公示期为10天。</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3、公示期结束后，根据</w:t>
      </w:r>
      <w:r>
        <w:rPr>
          <w:rFonts w:hint="eastAsia" w:asciiTheme="minorEastAsia" w:hAnsiTheme="minorEastAsia" w:cstheme="minorEastAsia"/>
          <w:sz w:val="28"/>
          <w:szCs w:val="36"/>
          <w:lang w:val="en-US" w:eastAsia="zh-CN"/>
        </w:rPr>
        <w:t>开展</w:t>
      </w:r>
      <w:r>
        <w:rPr>
          <w:rFonts w:hint="eastAsia" w:asciiTheme="minorEastAsia" w:hAnsiTheme="minorEastAsia" w:eastAsiaTheme="minorEastAsia" w:cstheme="minorEastAsia"/>
          <w:sz w:val="28"/>
          <w:szCs w:val="36"/>
        </w:rPr>
        <w:t>小型公益事业，将小型公益事业名单上报镇项目办和乡村振兴办存档。</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4、</w:t>
      </w:r>
      <w:r>
        <w:rPr>
          <w:rFonts w:hint="eastAsia" w:asciiTheme="minorEastAsia" w:hAnsiTheme="minorEastAsia" w:cstheme="minorEastAsia"/>
          <w:sz w:val="28"/>
          <w:szCs w:val="36"/>
          <w:lang w:val="en-US" w:eastAsia="zh-CN"/>
        </w:rPr>
        <w:t>资金</w:t>
      </w:r>
      <w:r>
        <w:rPr>
          <w:rFonts w:hint="eastAsia" w:asciiTheme="minorEastAsia" w:hAnsiTheme="minorEastAsia" w:eastAsiaTheme="minorEastAsia" w:cstheme="minorEastAsia"/>
          <w:sz w:val="28"/>
          <w:szCs w:val="36"/>
        </w:rPr>
        <w:t>发放方式。</w:t>
      </w:r>
      <w:r>
        <w:rPr>
          <w:rFonts w:hint="eastAsia" w:asciiTheme="minorEastAsia" w:hAnsiTheme="minorEastAsia" w:cstheme="minorEastAsia"/>
          <w:b w:val="0"/>
          <w:bCs w:val="0"/>
          <w:sz w:val="30"/>
          <w:szCs w:val="30"/>
          <w:lang w:val="en-US" w:eastAsia="zh-CN"/>
        </w:rPr>
        <w:t>补贴</w:t>
      </w:r>
      <w:r>
        <w:rPr>
          <w:rFonts w:hint="eastAsia" w:asciiTheme="minorEastAsia" w:hAnsiTheme="minorEastAsia" w:eastAsiaTheme="minorEastAsia" w:cstheme="minorEastAsia"/>
          <w:sz w:val="28"/>
          <w:szCs w:val="36"/>
        </w:rPr>
        <w:t>收益资金全村统筹村内生产设施维护、道路维修、环境卫生整治及其他临时性的村级公益事业劳务等落实小型公益事业建设。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cstheme="minorEastAsia"/>
          <w:sz w:val="28"/>
          <w:szCs w:val="36"/>
          <w:lang w:val="en-US" w:eastAsia="zh-CN"/>
        </w:rPr>
        <w:t>五</w:t>
      </w:r>
      <w:r>
        <w:rPr>
          <w:rFonts w:hint="eastAsia" w:asciiTheme="minorEastAsia" w:hAnsiTheme="minorEastAsia" w:eastAsiaTheme="minorEastAsia" w:cstheme="minorEastAsia"/>
          <w:sz w:val="28"/>
          <w:szCs w:val="36"/>
        </w:rPr>
        <w:t>、工作要求</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1.加强领导。成立村级光伏收益类资金整合使用领导小组和监督考核验收小组。明确责任分工，细化管理和考核方式，制定</w:t>
      </w:r>
      <w:r>
        <w:rPr>
          <w:rFonts w:hint="eastAsia" w:asciiTheme="minorEastAsia" w:hAnsiTheme="minorEastAsia" w:cstheme="minorEastAsia"/>
          <w:sz w:val="28"/>
          <w:szCs w:val="36"/>
          <w:lang w:val="en-US" w:eastAsia="zh-CN"/>
        </w:rPr>
        <w:t>与</w:t>
      </w:r>
      <w:r>
        <w:rPr>
          <w:rFonts w:hint="eastAsia" w:asciiTheme="minorEastAsia" w:hAnsiTheme="minorEastAsia" w:eastAsiaTheme="minorEastAsia" w:cstheme="minorEastAsia"/>
          <w:sz w:val="28"/>
          <w:szCs w:val="36"/>
        </w:rPr>
        <w:t>区域相适应、可落实、能量化、易操作管理考核制度。</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2、科学合理划分</w:t>
      </w:r>
      <w:r>
        <w:rPr>
          <w:rFonts w:hint="eastAsia" w:asciiTheme="minorEastAsia" w:hAnsiTheme="minorEastAsia" w:cstheme="minorEastAsia"/>
          <w:sz w:val="28"/>
          <w:szCs w:val="36"/>
          <w:lang w:val="en-US" w:eastAsia="zh-CN"/>
        </w:rPr>
        <w:t>小型公益事业相关内容</w:t>
      </w:r>
      <w:r>
        <w:rPr>
          <w:rFonts w:hint="eastAsia" w:asciiTheme="minorEastAsia" w:hAnsiTheme="minorEastAsia" w:eastAsiaTheme="minorEastAsia" w:cstheme="minorEastAsia"/>
          <w:sz w:val="28"/>
          <w:szCs w:val="36"/>
        </w:rPr>
        <w:t>。综合考虑工作量与村内实际需求、参与群众的健康状况与劳动强度等因素，科学合理划分责任范围和区域，推动本村公益事业健康发展。</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3、考核奖惩。村督查验收小组对</w:t>
      </w:r>
      <w:r>
        <w:rPr>
          <w:rFonts w:hint="eastAsia" w:asciiTheme="minorEastAsia" w:hAnsiTheme="minorEastAsia" w:cstheme="minorEastAsia"/>
          <w:sz w:val="28"/>
          <w:szCs w:val="36"/>
          <w:lang w:val="en-US" w:eastAsia="zh-CN"/>
        </w:rPr>
        <w:t>小型公益事业</w:t>
      </w:r>
      <w:r>
        <w:rPr>
          <w:rFonts w:hint="eastAsia" w:asciiTheme="minorEastAsia" w:hAnsiTheme="minorEastAsia" w:eastAsiaTheme="minorEastAsia" w:cstheme="minorEastAsia"/>
          <w:sz w:val="28"/>
          <w:szCs w:val="36"/>
        </w:rPr>
        <w:t>落实情况进行考核监督。</w:t>
      </w:r>
      <w:r>
        <w:rPr>
          <w:rFonts w:hint="eastAsia" w:asciiTheme="minorEastAsia" w:hAnsiTheme="minorEastAsia" w:cstheme="minorEastAsia"/>
          <w:sz w:val="28"/>
          <w:szCs w:val="36"/>
          <w:lang w:val="en-US" w:eastAsia="zh-CN"/>
        </w:rPr>
        <w:t>小型公益事业</w:t>
      </w:r>
      <w:r>
        <w:rPr>
          <w:rFonts w:hint="eastAsia" w:asciiTheme="minorEastAsia" w:hAnsiTheme="minorEastAsia" w:eastAsiaTheme="minorEastAsia" w:cstheme="minorEastAsia"/>
          <w:sz w:val="28"/>
          <w:szCs w:val="36"/>
        </w:rPr>
        <w:t>需要根据劳动纪律和规章制度接受村两委的管理、教育、考核的相关要求，按时、保质、保量的完成工作任务。</w:t>
      </w: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Theme="minorEastAsia" w:hAnsiTheme="minorEastAsia" w:eastAsiaTheme="minorEastAsia" w:cstheme="minorEastAsia"/>
          <w:sz w:val="28"/>
          <w:szCs w:val="36"/>
        </w:rPr>
      </w:pP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Theme="minorEastAsia" w:hAnsiTheme="minorEastAsia" w:eastAsiaTheme="minorEastAsia" w:cstheme="minorEastAsia"/>
          <w:sz w:val="28"/>
          <w:szCs w:val="36"/>
        </w:rPr>
      </w:pP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哈拉哈</w:t>
      </w:r>
      <w:r>
        <w:rPr>
          <w:rFonts w:hint="eastAsia" w:asciiTheme="minorEastAsia" w:hAnsiTheme="minorEastAsia" w:cstheme="minorEastAsia"/>
          <w:sz w:val="28"/>
          <w:szCs w:val="36"/>
          <w:lang w:val="en-US" w:eastAsia="zh-CN"/>
        </w:rPr>
        <w:t>达</w:t>
      </w:r>
      <w:r>
        <w:rPr>
          <w:rFonts w:hint="eastAsia" w:asciiTheme="minorEastAsia" w:hAnsiTheme="minorEastAsia" w:eastAsiaTheme="minorEastAsia" w:cstheme="minorEastAsia"/>
          <w:sz w:val="28"/>
          <w:szCs w:val="36"/>
        </w:rPr>
        <w:t>镇大西村民委员会</w:t>
      </w:r>
      <w:r>
        <w:rPr>
          <w:rFonts w:hint="eastAsia" w:asciiTheme="minorEastAsia" w:hAnsiTheme="minorEastAsia" w:eastAsiaTheme="minorEastAsia" w:cstheme="minorEastAsia"/>
          <w:sz w:val="28"/>
          <w:szCs w:val="36"/>
        </w:rPr>
        <w:tab/>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pPr>
      <w:r>
        <w:rPr>
          <w:rFonts w:hint="eastAsia" w:asciiTheme="minorEastAsia" w:hAnsiTheme="minorEastAsia" w:cstheme="minorEastAsia"/>
          <w:sz w:val="28"/>
          <w:szCs w:val="36"/>
          <w:lang w:val="en-US" w:eastAsia="zh-CN"/>
        </w:rPr>
        <w:t xml:space="preserve">                                     </w:t>
      </w:r>
      <w:r>
        <w:rPr>
          <w:rFonts w:hint="eastAsia" w:asciiTheme="minorEastAsia" w:hAnsiTheme="minorEastAsia" w:eastAsiaTheme="minorEastAsia" w:cstheme="minorEastAsia"/>
          <w:sz w:val="28"/>
          <w:szCs w:val="36"/>
        </w:rPr>
        <w:t>2</w:t>
      </w:r>
      <w:r>
        <w:rPr>
          <w:rFonts w:hint="eastAsia" w:asciiTheme="minorEastAsia" w:hAnsiTheme="minorEastAsia" w:cstheme="minorEastAsia"/>
          <w:sz w:val="28"/>
          <w:szCs w:val="36"/>
          <w:lang w:val="en-US" w:eastAsia="zh-CN"/>
        </w:rPr>
        <w:t>0</w:t>
      </w:r>
      <w:r>
        <w:rPr>
          <w:rFonts w:hint="eastAsia" w:asciiTheme="minorEastAsia" w:hAnsiTheme="minorEastAsia" w:eastAsiaTheme="minorEastAsia" w:cstheme="minorEastAsia"/>
          <w:sz w:val="28"/>
          <w:szCs w:val="36"/>
        </w:rPr>
        <w:t>2</w:t>
      </w:r>
      <w:r>
        <w:rPr>
          <w:rFonts w:hint="eastAsia" w:asciiTheme="minorEastAsia" w:hAnsiTheme="minorEastAsia" w:cstheme="minorEastAsia"/>
          <w:sz w:val="28"/>
          <w:szCs w:val="36"/>
          <w:lang w:val="en-US" w:eastAsia="zh-CN"/>
        </w:rPr>
        <w:t>2</w:t>
      </w:r>
      <w:r>
        <w:rPr>
          <w:rFonts w:hint="eastAsia" w:asciiTheme="minorEastAsia" w:hAnsiTheme="minorEastAsia" w:eastAsiaTheme="minorEastAsia" w:cstheme="minorEastAsia"/>
          <w:sz w:val="28"/>
          <w:szCs w:val="36"/>
        </w:rPr>
        <w:t>年</w:t>
      </w:r>
      <w:r>
        <w:rPr>
          <w:rFonts w:hint="eastAsia" w:asciiTheme="minorEastAsia" w:hAnsiTheme="minorEastAsia" w:cstheme="minorEastAsia"/>
          <w:sz w:val="28"/>
          <w:szCs w:val="36"/>
          <w:lang w:val="en-US" w:eastAsia="zh-CN"/>
        </w:rPr>
        <w:t>12</w:t>
      </w:r>
      <w:r>
        <w:rPr>
          <w:rFonts w:hint="eastAsia" w:asciiTheme="minorEastAsia" w:hAnsiTheme="minorEastAsia" w:eastAsiaTheme="minorEastAsia" w:cstheme="minorEastAsia"/>
          <w:sz w:val="28"/>
          <w:szCs w:val="36"/>
        </w:rPr>
        <w:t>月</w:t>
      </w:r>
      <w:r>
        <w:rPr>
          <w:rFonts w:hint="eastAsia" w:asciiTheme="minorEastAsia" w:hAnsiTheme="minorEastAsia" w:cstheme="minorEastAsia"/>
          <w:sz w:val="28"/>
          <w:szCs w:val="36"/>
          <w:lang w:val="en-US" w:eastAsia="zh-CN"/>
        </w:rPr>
        <w:t>9</w:t>
      </w:r>
      <w:r>
        <w:rPr>
          <w:rFonts w:hint="eastAsia" w:asciiTheme="minorEastAsia" w:hAnsiTheme="minorEastAsia" w:eastAsiaTheme="minorEastAsia" w:cstheme="minorEastAsia"/>
          <w:sz w:val="28"/>
          <w:szCs w:val="36"/>
        </w:rPr>
        <w:t>日</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bookmarkStart w:id="0" w:name="_GoBack"/>
      <w:bookmarkEnd w:id="0"/>
      <w:r>
        <w:rPr>
          <w:rFonts w:hint="eastAsia" w:eastAsiaTheme="minorEastAsia"/>
          <w:lang w:eastAsia="zh-CN"/>
        </w:rPr>
        <w:drawing>
          <wp:inline distT="0" distB="0" distL="114300" distR="114300">
            <wp:extent cx="5260340" cy="7013575"/>
            <wp:effectExtent l="0" t="0" r="16510" b="15875"/>
            <wp:docPr id="2" name="图片 2" descr="bbe6feb7571deefd1318b73fbc8b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be6feb7571deefd1318b73fbc8b8a1"/>
                    <pic:cNvPicPr>
                      <a:picLocks noChangeAspect="1"/>
                    </pic:cNvPicPr>
                  </pic:nvPicPr>
                  <pic:blipFill>
                    <a:blip r:embed="rId4"/>
                    <a:stretch>
                      <a:fillRect/>
                    </a:stretch>
                  </pic:blipFill>
                  <pic:spPr>
                    <a:xfrm>
                      <a:off x="0" y="0"/>
                      <a:ext cx="5260340" cy="70135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32400" cy="3924300"/>
            <wp:effectExtent l="0" t="0" r="6350" b="0"/>
            <wp:docPr id="3" name="图片 3" descr="16afe48a3214fa043195db65425b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afe48a3214fa043195db65425b198"/>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A1BCAC"/>
    <w:multiLevelType w:val="singleLevel"/>
    <w:tmpl w:val="E6A1BCA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xYmFlZDhhMzQ4OTBlMjg2MzMxODdjNjkzOWE5N2MifQ=="/>
  </w:docVars>
  <w:rsids>
    <w:rsidRoot w:val="72BD1638"/>
    <w:rsid w:val="72BD1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2023-01-16T13:02:00Z</dcterms:created>
  <dc:creator>张宝峰</dc:creator>
  <cp:lastModifiedBy>张宝峰</cp:lastModifiedBy>
  <dcterms:modified xsi:type="dcterms:W3CDTF">2023-01-16T13:06:47Z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FE3830AFC0DB4F9CB8A2C70CF22BC3C0</vt:lpwstr>
  </property>
</Properties>
</file>