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FangSong_GB2312" w:eastAsia="FangSong_GB2312"/>
          <w:sz w:val="32"/>
        </w:rPr>
      </w:pPr>
    </w:p>
    <w:p>
      <w:pPr>
        <w:pStyle w:val="2"/>
      </w:pPr>
    </w:p>
    <w:p>
      <w:pPr>
        <w:jc w:val="center"/>
        <w:textAlignment w:val="baseline"/>
        <w:rPr>
          <w:rFonts w:ascii="FangSong_GB2312" w:eastAsia="FangSong_GB2312"/>
          <w:sz w:val="32"/>
        </w:rPr>
      </w:pPr>
    </w:p>
    <w:p>
      <w:pPr>
        <w:jc w:val="center"/>
        <w:textAlignment w:val="baseline"/>
        <w:rPr>
          <w:rFonts w:ascii="FangSong_GB2312" w:eastAsia="FangSong_GB2312"/>
          <w:sz w:val="32"/>
        </w:rPr>
      </w:pPr>
    </w:p>
    <w:p>
      <w:pPr>
        <w:jc w:val="center"/>
        <w:textAlignment w:val="baseline"/>
        <w:rPr>
          <w:rFonts w:ascii="FangSong_GB2312" w:eastAsia="FangSong_GB2312"/>
          <w:sz w:val="32"/>
        </w:rPr>
      </w:pPr>
    </w:p>
    <w:p>
      <w:pPr>
        <w:jc w:val="center"/>
        <w:textAlignment w:val="baseline"/>
        <w:rPr>
          <w:rFonts w:ascii="FangSong_GB2312" w:eastAsia="FangSong_GB2312"/>
          <w:sz w:val="32"/>
        </w:rPr>
      </w:pPr>
    </w:p>
    <w:p>
      <w:pPr>
        <w:jc w:val="center"/>
        <w:textAlignment w:val="baseline"/>
        <w:rPr>
          <w:rFonts w:ascii="FangSong_GB2312" w:eastAsia="FangSong_GB2312"/>
          <w:sz w:val="32"/>
        </w:rPr>
      </w:pPr>
    </w:p>
    <w:p>
      <w:pPr>
        <w:jc w:val="center"/>
        <w:textAlignment w:val="baseline"/>
        <w:rPr>
          <w:rFonts w:ascii="FangSong_GB2312" w:eastAsia="FangSong_GB2312"/>
          <w:sz w:val="13"/>
          <w:szCs w:val="8"/>
        </w:rPr>
      </w:pPr>
    </w:p>
    <w:p>
      <w:pPr>
        <w:textAlignment w:val="baseline"/>
        <w:rPr>
          <w:rFonts w:ascii="FangSong_GB2312" w:hAnsi="FangSong_GB2312" w:eastAsia="FangSong_GB2312" w:cs="FangSong_GB2312"/>
          <w:sz w:val="18"/>
          <w:szCs w:val="18"/>
        </w:rPr>
      </w:pPr>
    </w:p>
    <w:p>
      <w:pPr>
        <w:jc w:val="center"/>
        <w:textAlignment w:val="baseline"/>
        <w:rPr>
          <w:rFonts w:hint="eastAsia" w:ascii="FangSong_GB2312" w:hAnsi="FangSong_GB2312" w:eastAsia="FangSong_GB2312" w:cs="FangSong_GB2312"/>
          <w:szCs w:val="21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林政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字【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2022】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74号</w:t>
      </w:r>
    </w:p>
    <w:p>
      <w:pPr>
        <w:spacing w:line="360" w:lineRule="auto"/>
        <w:jc w:val="center"/>
        <w:rPr>
          <w:rFonts w:ascii="FangSong_GB2312" w:hAnsi="FangSong_GB2312" w:eastAsia="FangSong_GB2312" w:cs="FangSong_GB2312"/>
          <w:sz w:val="18"/>
          <w:szCs w:val="18"/>
        </w:rPr>
      </w:pPr>
    </w:p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关于印发《林东镇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年森林草原防灭火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实施方案》的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pStyle w:val="2"/>
        <w:rPr>
          <w:sz w:val="21"/>
          <w:szCs w:val="21"/>
        </w:rPr>
      </w:pPr>
    </w:p>
    <w:p>
      <w:pPr>
        <w:snapToGrid w:val="0"/>
        <w:spacing w:line="600" w:lineRule="exac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各村民委员会、镇直各站、所、办： </w:t>
      </w:r>
    </w:p>
    <w:p>
      <w:pPr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现将《林东镇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2022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年森林草原防灭火实施方案》印发给你们，请结合本地实际认真贯彻落实。</w:t>
      </w:r>
    </w:p>
    <w:p>
      <w:pPr>
        <w:pStyle w:val="2"/>
        <w:jc w:val="both"/>
        <w:rPr>
          <w:rFonts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</w:rPr>
        <w:t xml:space="preserve">     </w:t>
      </w:r>
    </w:p>
    <w:p>
      <w:pPr>
        <w:spacing w:line="600" w:lineRule="exact"/>
        <w:ind w:firstLine="4480" w:firstLineChars="14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巴林左旗林东镇人民政府</w:t>
      </w:r>
    </w:p>
    <w:p>
      <w:pPr>
        <w:spacing w:line="600" w:lineRule="exact"/>
        <w:ind w:firstLine="5280" w:firstLineChars="1650"/>
        <w:rPr>
          <w:rFonts w:ascii="FangSong_GB2312" w:hAnsi="FangSong_GB2312" w:eastAsia="FangSong_GB2312" w:cs="FangSong_GB2312"/>
          <w:bCs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sz w:val="32"/>
          <w:szCs w:val="32"/>
          <w:lang w:eastAsia="zh-CN"/>
        </w:rPr>
        <w:t>2022</w:t>
      </w:r>
      <w:r>
        <w:rPr>
          <w:rFonts w:hint="eastAsia" w:ascii="FangSong_GB2312" w:hAnsi="FangSong_GB2312" w:eastAsia="FangSong_GB2312" w:cs="FangSong_GB2312"/>
          <w:bCs/>
          <w:sz w:val="32"/>
          <w:szCs w:val="32"/>
        </w:rPr>
        <w:t>年3月</w:t>
      </w:r>
      <w:r>
        <w:rPr>
          <w:rFonts w:hint="eastAsia" w:ascii="FangSong_GB2312" w:hAnsi="FangSong_GB2312" w:eastAsia="FangSong_GB2312" w:cs="FangSong_GB2312"/>
          <w:bCs/>
          <w:sz w:val="32"/>
          <w:szCs w:val="32"/>
          <w:lang w:val="en-US" w:eastAsia="zh-CN"/>
        </w:rPr>
        <w:t>10</w:t>
      </w:r>
      <w:r>
        <w:rPr>
          <w:rFonts w:hint="eastAsia" w:ascii="FangSong_GB2312" w:hAnsi="FangSong_GB2312" w:eastAsia="FangSong_GB2312" w:cs="FangSong_GB2312"/>
          <w:bCs/>
          <w:sz w:val="32"/>
          <w:szCs w:val="32"/>
        </w:rPr>
        <w:t>日</w:t>
      </w:r>
    </w:p>
    <w:p>
      <w:pPr>
        <w:pStyle w:val="2"/>
      </w:pPr>
    </w:p>
    <w:p>
      <w:pPr>
        <w:pStyle w:val="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抄报：旗防灭火指挥部、旗应急管理局、旗林业草原局</w:t>
      </w:r>
    </w:p>
    <w:p>
      <w:pPr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pStyle w:val="2"/>
      </w:pPr>
    </w:p>
    <w:p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林东镇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仿宋" w:eastAsia="方正小标宋简体"/>
          <w:sz w:val="44"/>
          <w:szCs w:val="44"/>
        </w:rPr>
        <w:t>年森林草原防灭火</w:t>
      </w:r>
    </w:p>
    <w:p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实  施  方  案</w:t>
      </w:r>
    </w:p>
    <w:p>
      <w:pPr>
        <w:spacing w:line="640" w:lineRule="exact"/>
        <w:jc w:val="center"/>
        <w:rPr>
          <w:rFonts w:ascii="方正小标宋简体" w:hAnsi="仿宋" w:eastAsia="方正小标宋简体"/>
          <w:sz w:val="11"/>
          <w:szCs w:val="11"/>
        </w:rPr>
      </w:pP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根据《森林防火条例》、《草原防火条例》、《内蒙古自治区森林草原防火条例》之规定，结合我镇防灭火工作实际情况制定本方案。</w:t>
      </w:r>
    </w:p>
    <w:p>
      <w:pPr>
        <w:spacing w:line="560" w:lineRule="exact"/>
        <w:ind w:firstLine="643" w:firstLineChars="200"/>
        <w:rPr>
          <w:rFonts w:ascii="FangSong_GB2312" w:hAnsi="FangSong_GB2312" w:eastAsia="FangSong_GB2312" w:cs="FangSong_GB2312"/>
          <w:b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一、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lang w:eastAsia="zh-CN"/>
        </w:rPr>
        <w:t>2022</w:t>
      </w: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年森林草原防灭火工作总的要求</w:t>
      </w:r>
    </w:p>
    <w:p>
      <w:pPr>
        <w:pStyle w:val="4"/>
        <w:spacing w:line="560" w:lineRule="exact"/>
        <w:ind w:firstLine="640"/>
        <w:rPr>
          <w:rFonts w:hAnsi="FangSong_GB2312" w:cs="FangSong_GB2312"/>
          <w:sz w:val="32"/>
          <w:szCs w:val="32"/>
        </w:rPr>
      </w:pPr>
      <w:r>
        <w:rPr>
          <w:rFonts w:hint="eastAsia" w:hAnsi="FangSong_GB2312" w:cs="FangSong_GB2312"/>
          <w:sz w:val="32"/>
          <w:szCs w:val="32"/>
        </w:rPr>
        <w:t>以“预防为主、积极消灭、防消结合”的方针为指导，以不发生重特大森林草原火灾和人员伤亡事故为目标，坚持行政领导负责制，加大宣传检查力度，严格野外火源管理，加强扑火队伍建设，增加资</w:t>
      </w:r>
      <w:r>
        <w:rPr>
          <w:rFonts w:hint="eastAsia" w:hAnsi="FangSong_GB2312" w:cs="FangSong_GB2312"/>
          <w:sz w:val="32"/>
          <w:szCs w:val="32"/>
          <w:lang w:eastAsia="zh-CN"/>
        </w:rPr>
        <w:t>金投入</w:t>
      </w:r>
      <w:r>
        <w:rPr>
          <w:rFonts w:hint="eastAsia" w:hAnsi="FangSong_GB2312" w:cs="FangSong_GB2312"/>
          <w:sz w:val="32"/>
          <w:szCs w:val="32"/>
        </w:rPr>
        <w:t>，把森林草原防灭火各项工作都要抓实、抓细、抓出成效。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FangSong_GB2312" w:hAnsi="FangSong_GB2312" w:eastAsia="FangSong_GB2312" w:cs="FangSong_GB2312"/>
          <w:b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森林草原防火期</w:t>
      </w:r>
    </w:p>
    <w:p>
      <w:pPr>
        <w:pStyle w:val="2"/>
        <w:jc w:val="both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 xml:space="preserve">    镇防灭火指挥部决定，今年我镇春季防火期自1月1日至6月15日，秋冬季防火期自9月15日至12月31日；春季高火险期自1月1日至5月31日，秋冬季高火险期自9月15日至11月15日，防火期根据实际情况提前或延长结束时间。</w:t>
      </w:r>
    </w:p>
    <w:p>
      <w:pPr>
        <w:pStyle w:val="2"/>
        <w:numPr>
          <w:ilvl w:val="0"/>
          <w:numId w:val="2"/>
        </w:numPr>
        <w:jc w:val="both"/>
        <w:rPr>
          <w:rFonts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</w:rPr>
        <w:t>防火区域划分</w:t>
      </w:r>
    </w:p>
    <w:p>
      <w:pPr>
        <w:ind w:left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全镇全境均为森林草原防火区，所有林地、草地、荒地以及和林草地相邻的耕地为高火险区。</w:t>
      </w:r>
    </w:p>
    <w:p>
      <w:pPr>
        <w:numPr>
          <w:ilvl w:val="0"/>
          <w:numId w:val="2"/>
        </w:numPr>
        <w:spacing w:line="560" w:lineRule="exact"/>
        <w:rPr>
          <w:rFonts w:ascii="FangSong_GB2312" w:hAnsi="FangSong_GB2312" w:eastAsia="FangSong_GB2312" w:cs="FangSong_GB2312"/>
          <w:b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防火责任区划分</w:t>
      </w:r>
    </w:p>
    <w:p>
      <w:pPr>
        <w:pStyle w:val="2"/>
        <w:ind w:left="642"/>
        <w:jc w:val="both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第一防灭火责任区：山湾、大营子、太平、土龙岗、蟠龙岗。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第二防灭火责任区：朝阳营子、新房身、龙凤沟、柴达木、罕吐柏、后兴隆。</w:t>
      </w:r>
    </w:p>
    <w:p>
      <w:pPr>
        <w:pStyle w:val="2"/>
        <w:jc w:val="left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 xml:space="preserve">    第三防灭火责任区：索布嘎、太平庄、兴隆庄、白音高洛、井子沟、兴隆地。</w:t>
      </w:r>
    </w:p>
    <w:p>
      <w:pPr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第四防灭火责任区：大新庄、福山地、八一、宏伟庄、道老毛道、先锋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、上京食用菌产业园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pStyle w:val="2"/>
        <w:ind w:firstLine="640"/>
        <w:jc w:val="left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第五防灭火责任区：衙门庙、馒头敖包、福山、索贝山、白音沟。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第六防灭火责任区：新井、北井、孤山子、十三号、水泉沟。</w:t>
      </w:r>
    </w:p>
    <w:p>
      <w:pPr>
        <w:pStyle w:val="2"/>
        <w:ind w:firstLine="640"/>
        <w:jc w:val="left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防灭火责任区责任单位、责任人见附表</w:t>
      </w:r>
    </w:p>
    <w:p>
      <w:pPr>
        <w:numPr>
          <w:ilvl w:val="0"/>
          <w:numId w:val="2"/>
        </w:numPr>
        <w:spacing w:line="560" w:lineRule="exact"/>
        <w:rPr>
          <w:rFonts w:ascii="FangSong_GB2312" w:hAnsi="FangSong_GB2312" w:eastAsia="FangSong_GB2312" w:cs="FangSong_GB2312"/>
          <w:b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采取有效措施，把火灾预防和扑救工作落到实处</w:t>
      </w:r>
    </w:p>
    <w:p>
      <w:pPr>
        <w:pStyle w:val="2"/>
        <w:numPr>
          <w:ilvl w:val="0"/>
          <w:numId w:val="3"/>
        </w:numPr>
        <w:ind w:left="642"/>
        <w:jc w:val="both"/>
        <w:rPr>
          <w:rFonts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</w:rPr>
        <w:t>认真落实防灭火责任制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森林草原防灭火实行村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民委员会主任</w:t>
      </w:r>
      <w:r>
        <w:rPr>
          <w:rFonts w:hint="eastAsia" w:ascii="仿宋" w:hAnsi="仿宋" w:eastAsia="仿宋" w:cs="仿宋"/>
          <w:sz w:val="32"/>
          <w:szCs w:val="32"/>
        </w:rPr>
        <w:t>负责制，村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主任</w:t>
      </w:r>
      <w:r>
        <w:rPr>
          <w:rFonts w:hint="eastAsia" w:ascii="仿宋" w:hAnsi="仿宋" w:eastAsia="仿宋" w:cs="仿宋"/>
          <w:sz w:val="32"/>
          <w:szCs w:val="32"/>
        </w:rPr>
        <w:t>是森林草原防灭火第一责任人，对本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的防灭火工作负总责；各村分管防火的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村干部</w:t>
      </w:r>
      <w:r>
        <w:rPr>
          <w:rFonts w:hint="eastAsia" w:ascii="仿宋" w:hAnsi="仿宋" w:eastAsia="仿宋" w:cs="仿宋"/>
          <w:sz w:val="32"/>
          <w:szCs w:val="32"/>
        </w:rPr>
        <w:t>是森林草原防灭火工作的主要责任人；其他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“两委”</w:t>
      </w:r>
      <w:r>
        <w:rPr>
          <w:rFonts w:hint="eastAsia" w:ascii="仿宋" w:hAnsi="仿宋" w:eastAsia="仿宋" w:cs="仿宋"/>
          <w:sz w:val="32"/>
          <w:szCs w:val="32"/>
        </w:rPr>
        <w:t>班子成员要积极主动参与森林草原防灭火重大问题的决策，认真负责抓好防灭火责任区的防火工作。各村要按照防火负责制的要求，落实好防灭火责任区和责任人，进一步完善防灭火体系，</w:t>
      </w:r>
      <w:r>
        <w:rPr>
          <w:rFonts w:hint="eastAsia" w:ascii="仿宋" w:hAnsi="仿宋" w:eastAsia="仿宋"/>
          <w:sz w:val="32"/>
        </w:rPr>
        <w:t xml:space="preserve">镇政府与各村签订森林草原防灭火责任状；各行政村与居住户签订森林草原防灭火责任书，与森林、林木、林地、草场经营者签订防灭火合同，进一步明确森林、林木、林地、草场经营者的防灭火责任，监督其落实经营区的防灭火设施设备，落实扑火机具，落实防灭火巡护人和责任人 ，与野外作业点，对居住户实行包保制度。 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sz w:val="32"/>
        </w:rPr>
        <w:t>2、认真落实</w:t>
      </w:r>
      <w:r>
        <w:rPr>
          <w:rFonts w:hint="eastAsia" w:ascii="仿宋" w:hAnsi="仿宋" w:eastAsia="仿宋"/>
          <w:b/>
          <w:bCs/>
          <w:sz w:val="32"/>
          <w:szCs w:val="36"/>
        </w:rPr>
        <w:t>宣传工作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各村要采取多种宣传方式加大防火宣传力度。以宣传《森林防火条例》、《草原防火条例》、《内蒙古自治区森林草原防火条例》、《内蒙古自治区森林草原防火责任追究办法》为主要内容，</w:t>
      </w:r>
      <w:r>
        <w:rPr>
          <w:rFonts w:hint="eastAsia" w:ascii="仿宋" w:hAnsi="仿宋" w:eastAsia="仿宋"/>
          <w:sz w:val="32"/>
          <w:szCs w:val="32"/>
        </w:rPr>
        <w:t>以加强野外火源管理，提高全镇干部群众的森林草原防火责任意识为核心，对林区周边的学校、村庄、企业要加大宣传力度，把林内作业人员、外来人员和野外作业人员作为重点宣传对象。</w:t>
      </w:r>
      <w:r>
        <w:rPr>
          <w:rFonts w:hint="eastAsia" w:ascii="仿宋" w:hAnsi="仿宋" w:eastAsia="仿宋"/>
          <w:sz w:val="32"/>
          <w:szCs w:val="36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镇林工站要采取悬挂防火宣传彩旗、出动防火宣传车、发放防火宣传单、树立防火宣传碑（牌）、张贴宣传标语等形式进行防火宣传，</w:t>
      </w:r>
      <w:r>
        <w:rPr>
          <w:rFonts w:hint="eastAsia" w:ascii="仿宋" w:hAnsi="仿宋" w:eastAsia="仿宋"/>
          <w:sz w:val="32"/>
          <w:szCs w:val="36"/>
        </w:rPr>
        <w:t>落实好森林草原防火宣传教育活动。</w:t>
      </w:r>
    </w:p>
    <w:p>
      <w:pPr>
        <w:pStyle w:val="13"/>
        <w:spacing w:before="0" w:beforeAutospacing="0" w:after="0" w:afterAutospacing="0" w:line="480" w:lineRule="auto"/>
        <w:ind w:firstLine="643" w:firstLineChars="200"/>
        <w:rPr>
          <w:rStyle w:val="14"/>
          <w:rFonts w:ascii="仿宋" w:hAnsi="仿宋" w:eastAsia="仿宋"/>
          <w:b/>
          <w:color w:val="000000"/>
          <w:szCs w:val="32"/>
        </w:rPr>
      </w:pPr>
      <w:r>
        <w:rPr>
          <w:rStyle w:val="14"/>
          <w:rFonts w:hint="eastAsia" w:ascii="仿宋" w:hAnsi="仿宋" w:eastAsia="仿宋"/>
          <w:b/>
          <w:color w:val="000000"/>
          <w:sz w:val="32"/>
          <w:szCs w:val="32"/>
        </w:rPr>
        <w:t>3、认真落实火源管理工作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采取有效措施加大对上坟烧纸、野外吸烟、生火取暖、野外弄火、点烧茬地等人为火源的管理；严格野外用火审批制度，严格入山人员、车辆的管理；积极组织开展武装清山、清沟、清河套的“三清”活动，适时进行隐患排查工作；“清明节”、“五一”“十一”等高火险节假日要增加巡护人员，加大排查力度，对高火险地块要死看死守。按照《巴林左旗人民政府关于森林草原禁火的通告》，严禁一切野外用火。对违反防火规定上坟烧纸、野外吸烟、生火取暖、野外弄火、点烧茬地等不良行为要严加管理，按</w:t>
      </w:r>
      <w:r>
        <w:rPr>
          <w:rFonts w:hint="eastAsia" w:ascii="仿宋" w:hAnsi="仿宋" w:eastAsia="仿宋"/>
          <w:sz w:val="32"/>
          <w:szCs w:val="36"/>
        </w:rPr>
        <w:t>相关规定严厉处罚。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4、认真落实扑火队伍建设工作，提高扑救能力</w:t>
      </w:r>
    </w:p>
    <w:p>
      <w:pPr>
        <w:spacing w:line="620" w:lineRule="exact"/>
        <w:ind w:firstLine="63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各行政村要</w:t>
      </w:r>
      <w:r>
        <w:rPr>
          <w:rFonts w:hint="eastAsia" w:ascii="仿宋" w:hAnsi="仿宋" w:eastAsia="仿宋"/>
          <w:color w:val="000000"/>
          <w:sz w:val="32"/>
        </w:rPr>
        <w:t>按《巴林左旗扑救重大以上火灾应急预案》的要求加强队伍建设，落实专业、半专业扑火队伍和义务扑火队伍人员，明确扑火队伍责任，落实扑火工具，</w:t>
      </w:r>
      <w:r>
        <w:rPr>
          <w:rFonts w:hint="eastAsia" w:ascii="仿宋" w:hAnsi="仿宋" w:eastAsia="仿宋"/>
          <w:sz w:val="32"/>
        </w:rPr>
        <w:t>组织好扑火人员的扑火技术培训，有目的的加强扑救火灾的实战演练，迅速增强扑火队伍的综合扑救能力，已达到快速反应的目的。</w:t>
      </w:r>
      <w:r>
        <w:rPr>
          <w:rFonts w:hint="eastAsia" w:ascii="仿宋" w:hAnsi="仿宋" w:eastAsia="仿宋"/>
          <w:color w:val="000000"/>
          <w:sz w:val="32"/>
        </w:rPr>
        <w:t xml:space="preserve"> </w:t>
      </w:r>
    </w:p>
    <w:p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5、认真落实扑救措施，做好扑火准备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首先，各村要认真组织村两委班子、村民组长、公益林护林员、生态护林员、公益岗护林（护草）员召开防灭火工作会议，全面部署森林草原防灭火工作，落实扑救措施，落实清明节火灾防范和火灾扑救措施。 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Cs/>
          <w:sz w:val="32"/>
          <w:szCs w:val="36"/>
        </w:rPr>
        <w:t>其次，</w:t>
      </w:r>
      <w:r>
        <w:rPr>
          <w:rFonts w:hint="eastAsia" w:ascii="仿宋" w:hAnsi="仿宋" w:eastAsia="仿宋"/>
          <w:sz w:val="32"/>
          <w:szCs w:val="36"/>
        </w:rPr>
        <w:t>根据防灭火工作实际情况，认真修订扑火应急预案，</w:t>
      </w:r>
      <w:r>
        <w:rPr>
          <w:rFonts w:hint="eastAsia" w:ascii="仿宋" w:hAnsi="仿宋" w:eastAsia="仿宋"/>
          <w:bCs/>
          <w:sz w:val="32"/>
          <w:szCs w:val="36"/>
        </w:rPr>
        <w:t>深入调查研究，制定适合本区域的应急预案，应急预案应包括每个自然屯、每个项目区、每个山头地块发生火灾时的应对措施和扑火队伍调度情况。</w:t>
      </w:r>
      <w:r>
        <w:rPr>
          <w:rFonts w:hint="eastAsia" w:ascii="仿宋" w:hAnsi="仿宋" w:eastAsia="仿宋"/>
          <w:sz w:val="32"/>
          <w:szCs w:val="36"/>
        </w:rPr>
        <w:t>完善组织指挥、运兵布防、应急通信、后勤保障等环节，增强预案的应急性、实用性和可操作性。</w:t>
      </w:r>
    </w:p>
    <w:p>
      <w:pPr>
        <w:spacing w:line="620" w:lineRule="exact"/>
        <w:ind w:firstLine="640" w:firstLineChars="200"/>
        <w:rPr>
          <w:rFonts w:ascii="黑体" w:hAnsi="黑体" w:eastAsia="黑体"/>
          <w:sz w:val="44"/>
          <w:szCs w:val="44"/>
        </w:rPr>
      </w:pPr>
      <w:r>
        <w:rPr>
          <w:rFonts w:hint="eastAsia" w:ascii="仿宋" w:hAnsi="仿宋" w:eastAsia="仿宋"/>
          <w:bCs/>
          <w:sz w:val="32"/>
          <w:szCs w:val="36"/>
        </w:rPr>
        <w:t>第三，充分发挥专业队伍的作用。</w:t>
      </w:r>
      <w:r>
        <w:rPr>
          <w:rFonts w:hint="eastAsia" w:ascii="仿宋" w:hAnsi="仿宋" w:eastAsia="仿宋"/>
          <w:sz w:val="32"/>
          <w:szCs w:val="36"/>
        </w:rPr>
        <w:t>防火期内，我镇的季节性专业、半专业扑火队伍，要准备好交通、通讯、油脂燃料、防护装备、扑火机具等扑火物资。加强扑火战术和安全知识培训，强化扑火实战演练。高火险期间要进入临战状态，一旦发生火灾，确保迅速反应，科学指挥，团结协作，发挥各参战力量的优势， 将火灾消灭在初发状态，最大限度的控制火灾蔓延，力争不发生重大以上森林草原火灾，坚决杜绝人员伤亡事故发生。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D3AB4"/>
    <w:multiLevelType w:val="singleLevel"/>
    <w:tmpl w:val="9E5D3AB4"/>
    <w:lvl w:ilvl="0" w:tentative="0">
      <w:start w:val="3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abstractNum w:abstractNumId="1">
    <w:nsid w:val="DF07053C"/>
    <w:multiLevelType w:val="singleLevel"/>
    <w:tmpl w:val="DF0705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FE1C76"/>
    <w:multiLevelType w:val="singleLevel"/>
    <w:tmpl w:val="36FE1C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697F40"/>
    <w:rsid w:val="000320A5"/>
    <w:rsid w:val="00184B74"/>
    <w:rsid w:val="003A037F"/>
    <w:rsid w:val="0042335E"/>
    <w:rsid w:val="009D5420"/>
    <w:rsid w:val="00A9129D"/>
    <w:rsid w:val="00AD48AC"/>
    <w:rsid w:val="00C56D41"/>
    <w:rsid w:val="00D520A9"/>
    <w:rsid w:val="00E41E99"/>
    <w:rsid w:val="00EE4003"/>
    <w:rsid w:val="016B7C74"/>
    <w:rsid w:val="016D2DAC"/>
    <w:rsid w:val="02194877"/>
    <w:rsid w:val="022B2368"/>
    <w:rsid w:val="022C692E"/>
    <w:rsid w:val="023C4A6D"/>
    <w:rsid w:val="0255129F"/>
    <w:rsid w:val="02697F40"/>
    <w:rsid w:val="028D208E"/>
    <w:rsid w:val="02C52551"/>
    <w:rsid w:val="030E4082"/>
    <w:rsid w:val="03551FD1"/>
    <w:rsid w:val="035B5A44"/>
    <w:rsid w:val="03CC1744"/>
    <w:rsid w:val="03E8025F"/>
    <w:rsid w:val="03FF7382"/>
    <w:rsid w:val="040D623E"/>
    <w:rsid w:val="045B0502"/>
    <w:rsid w:val="045B22EA"/>
    <w:rsid w:val="04A97924"/>
    <w:rsid w:val="04AF3FB1"/>
    <w:rsid w:val="04EC3B44"/>
    <w:rsid w:val="04FA308E"/>
    <w:rsid w:val="050F4D5A"/>
    <w:rsid w:val="0514667E"/>
    <w:rsid w:val="0582637D"/>
    <w:rsid w:val="05BB1434"/>
    <w:rsid w:val="05F11A3A"/>
    <w:rsid w:val="060D0B08"/>
    <w:rsid w:val="06382BC9"/>
    <w:rsid w:val="066B1241"/>
    <w:rsid w:val="068D7974"/>
    <w:rsid w:val="068E4BDF"/>
    <w:rsid w:val="06C55CEE"/>
    <w:rsid w:val="06DD1C15"/>
    <w:rsid w:val="07060D49"/>
    <w:rsid w:val="07683735"/>
    <w:rsid w:val="076B5E01"/>
    <w:rsid w:val="07A048D9"/>
    <w:rsid w:val="07EF1B26"/>
    <w:rsid w:val="07F06DAC"/>
    <w:rsid w:val="081F0E9D"/>
    <w:rsid w:val="085861EA"/>
    <w:rsid w:val="08604052"/>
    <w:rsid w:val="087B1AC3"/>
    <w:rsid w:val="091A6484"/>
    <w:rsid w:val="091D270F"/>
    <w:rsid w:val="09D46EF9"/>
    <w:rsid w:val="0A3A6403"/>
    <w:rsid w:val="0A3C0183"/>
    <w:rsid w:val="0A56157B"/>
    <w:rsid w:val="0AF26D26"/>
    <w:rsid w:val="0B0A7B7C"/>
    <w:rsid w:val="0B383FB8"/>
    <w:rsid w:val="0B873A82"/>
    <w:rsid w:val="0BF90CC6"/>
    <w:rsid w:val="0C0E27B9"/>
    <w:rsid w:val="0C175DD9"/>
    <w:rsid w:val="0CCB1A01"/>
    <w:rsid w:val="0CE86E90"/>
    <w:rsid w:val="0D0A0B17"/>
    <w:rsid w:val="0D230EF5"/>
    <w:rsid w:val="0D7D3537"/>
    <w:rsid w:val="0DAA37C9"/>
    <w:rsid w:val="0DD316C9"/>
    <w:rsid w:val="0E152D64"/>
    <w:rsid w:val="0E236966"/>
    <w:rsid w:val="0E28378E"/>
    <w:rsid w:val="0E512330"/>
    <w:rsid w:val="0E8A76F3"/>
    <w:rsid w:val="0E8E34DA"/>
    <w:rsid w:val="0E9D11F3"/>
    <w:rsid w:val="0EC81383"/>
    <w:rsid w:val="0F1F7FB0"/>
    <w:rsid w:val="0F24565A"/>
    <w:rsid w:val="0F687590"/>
    <w:rsid w:val="0F855202"/>
    <w:rsid w:val="0F866A6E"/>
    <w:rsid w:val="0F9B4F9D"/>
    <w:rsid w:val="0FDC1402"/>
    <w:rsid w:val="0FF55D3C"/>
    <w:rsid w:val="10122924"/>
    <w:rsid w:val="10141103"/>
    <w:rsid w:val="1041086B"/>
    <w:rsid w:val="106267F5"/>
    <w:rsid w:val="10B57FED"/>
    <w:rsid w:val="10EF0B85"/>
    <w:rsid w:val="111E0846"/>
    <w:rsid w:val="118A20B0"/>
    <w:rsid w:val="11B30CE9"/>
    <w:rsid w:val="11B77E4D"/>
    <w:rsid w:val="121322EE"/>
    <w:rsid w:val="12505733"/>
    <w:rsid w:val="12872314"/>
    <w:rsid w:val="12941AD0"/>
    <w:rsid w:val="12AB58CA"/>
    <w:rsid w:val="12B72B22"/>
    <w:rsid w:val="12C93E13"/>
    <w:rsid w:val="12E41539"/>
    <w:rsid w:val="130460FE"/>
    <w:rsid w:val="139F5AEB"/>
    <w:rsid w:val="13A42234"/>
    <w:rsid w:val="13B3348F"/>
    <w:rsid w:val="13DF1587"/>
    <w:rsid w:val="141A5456"/>
    <w:rsid w:val="14501ABD"/>
    <w:rsid w:val="14503B23"/>
    <w:rsid w:val="148E3888"/>
    <w:rsid w:val="14911588"/>
    <w:rsid w:val="14C31869"/>
    <w:rsid w:val="14E129A7"/>
    <w:rsid w:val="14F822BD"/>
    <w:rsid w:val="152775DC"/>
    <w:rsid w:val="155F26F1"/>
    <w:rsid w:val="15910338"/>
    <w:rsid w:val="15B462C9"/>
    <w:rsid w:val="15EC62D0"/>
    <w:rsid w:val="16124531"/>
    <w:rsid w:val="16282275"/>
    <w:rsid w:val="1633497D"/>
    <w:rsid w:val="16627B1D"/>
    <w:rsid w:val="16643210"/>
    <w:rsid w:val="167B334B"/>
    <w:rsid w:val="16FB4A0B"/>
    <w:rsid w:val="16FE7155"/>
    <w:rsid w:val="17096B82"/>
    <w:rsid w:val="1711492F"/>
    <w:rsid w:val="17280AD9"/>
    <w:rsid w:val="1783626E"/>
    <w:rsid w:val="1802562B"/>
    <w:rsid w:val="184D68EF"/>
    <w:rsid w:val="185F033C"/>
    <w:rsid w:val="189A6BAC"/>
    <w:rsid w:val="18A10A0A"/>
    <w:rsid w:val="18B233CD"/>
    <w:rsid w:val="18FF1759"/>
    <w:rsid w:val="1903158A"/>
    <w:rsid w:val="191B5F7D"/>
    <w:rsid w:val="194D6D72"/>
    <w:rsid w:val="1986525E"/>
    <w:rsid w:val="19E83680"/>
    <w:rsid w:val="1A3C2891"/>
    <w:rsid w:val="1AC878A7"/>
    <w:rsid w:val="1AFF2B99"/>
    <w:rsid w:val="1B190446"/>
    <w:rsid w:val="1B195443"/>
    <w:rsid w:val="1B3114FB"/>
    <w:rsid w:val="1B557057"/>
    <w:rsid w:val="1B794E21"/>
    <w:rsid w:val="1B9B1D54"/>
    <w:rsid w:val="1BE85F77"/>
    <w:rsid w:val="1BF52B5C"/>
    <w:rsid w:val="1C325D6A"/>
    <w:rsid w:val="1C7A0227"/>
    <w:rsid w:val="1C81554F"/>
    <w:rsid w:val="1C885B76"/>
    <w:rsid w:val="1C8A07E4"/>
    <w:rsid w:val="1CA975C4"/>
    <w:rsid w:val="1CCF4758"/>
    <w:rsid w:val="1D1B625E"/>
    <w:rsid w:val="1D386CBC"/>
    <w:rsid w:val="1D3A7FC1"/>
    <w:rsid w:val="1D4C30AB"/>
    <w:rsid w:val="1D524EC2"/>
    <w:rsid w:val="1D88314C"/>
    <w:rsid w:val="1DC3760F"/>
    <w:rsid w:val="1DC86EF5"/>
    <w:rsid w:val="1DD447BB"/>
    <w:rsid w:val="1E1016B9"/>
    <w:rsid w:val="1E8C10C0"/>
    <w:rsid w:val="1EC314FC"/>
    <w:rsid w:val="1ED24C65"/>
    <w:rsid w:val="1F050B5D"/>
    <w:rsid w:val="1F2268C9"/>
    <w:rsid w:val="1F2608B3"/>
    <w:rsid w:val="1F6232BB"/>
    <w:rsid w:val="1F6236BD"/>
    <w:rsid w:val="1F7119EA"/>
    <w:rsid w:val="1F7A27A4"/>
    <w:rsid w:val="1F820285"/>
    <w:rsid w:val="1F850A5E"/>
    <w:rsid w:val="202B19D0"/>
    <w:rsid w:val="202D4FEE"/>
    <w:rsid w:val="20FB3CD1"/>
    <w:rsid w:val="21625090"/>
    <w:rsid w:val="217E72BE"/>
    <w:rsid w:val="21971995"/>
    <w:rsid w:val="227262A9"/>
    <w:rsid w:val="227B3299"/>
    <w:rsid w:val="22C67883"/>
    <w:rsid w:val="22D3027C"/>
    <w:rsid w:val="23072F19"/>
    <w:rsid w:val="232B12C3"/>
    <w:rsid w:val="2362154E"/>
    <w:rsid w:val="239F30FC"/>
    <w:rsid w:val="23BE5418"/>
    <w:rsid w:val="23CA5F56"/>
    <w:rsid w:val="23CD0F87"/>
    <w:rsid w:val="24714A63"/>
    <w:rsid w:val="248975AD"/>
    <w:rsid w:val="249C4F9C"/>
    <w:rsid w:val="24A36A72"/>
    <w:rsid w:val="24C01739"/>
    <w:rsid w:val="25AB0ECC"/>
    <w:rsid w:val="25D75EC8"/>
    <w:rsid w:val="25ED605F"/>
    <w:rsid w:val="26144549"/>
    <w:rsid w:val="26201B0D"/>
    <w:rsid w:val="26365908"/>
    <w:rsid w:val="26683AE6"/>
    <w:rsid w:val="267348D2"/>
    <w:rsid w:val="26782DD4"/>
    <w:rsid w:val="268E7F3E"/>
    <w:rsid w:val="26B64734"/>
    <w:rsid w:val="26CF1D56"/>
    <w:rsid w:val="26DA4ACD"/>
    <w:rsid w:val="27236547"/>
    <w:rsid w:val="27723B95"/>
    <w:rsid w:val="278C00D3"/>
    <w:rsid w:val="28394DEA"/>
    <w:rsid w:val="28587FD1"/>
    <w:rsid w:val="288B7440"/>
    <w:rsid w:val="29413AF1"/>
    <w:rsid w:val="297C54EA"/>
    <w:rsid w:val="29A235D4"/>
    <w:rsid w:val="29AA112B"/>
    <w:rsid w:val="29FF34B7"/>
    <w:rsid w:val="2A0A1BDC"/>
    <w:rsid w:val="2A1A6777"/>
    <w:rsid w:val="2A301B0C"/>
    <w:rsid w:val="2A4F5214"/>
    <w:rsid w:val="2A6C6994"/>
    <w:rsid w:val="2AA014A7"/>
    <w:rsid w:val="2AAD6F6C"/>
    <w:rsid w:val="2AE36FAC"/>
    <w:rsid w:val="2B056B21"/>
    <w:rsid w:val="2B22081A"/>
    <w:rsid w:val="2B2862F6"/>
    <w:rsid w:val="2B373DDB"/>
    <w:rsid w:val="2B645A3F"/>
    <w:rsid w:val="2B671CAC"/>
    <w:rsid w:val="2B8F619F"/>
    <w:rsid w:val="2B9044C9"/>
    <w:rsid w:val="2BA0462F"/>
    <w:rsid w:val="2BC96828"/>
    <w:rsid w:val="2BE31FD9"/>
    <w:rsid w:val="2C233281"/>
    <w:rsid w:val="2CEA2586"/>
    <w:rsid w:val="2CFA28B3"/>
    <w:rsid w:val="2D5E17BC"/>
    <w:rsid w:val="2D884B7C"/>
    <w:rsid w:val="2DBE31C8"/>
    <w:rsid w:val="2DD21421"/>
    <w:rsid w:val="2E646966"/>
    <w:rsid w:val="2E7B197D"/>
    <w:rsid w:val="2E8912F4"/>
    <w:rsid w:val="2EAE0C4A"/>
    <w:rsid w:val="2EB819CE"/>
    <w:rsid w:val="2EC53386"/>
    <w:rsid w:val="2F1A4B20"/>
    <w:rsid w:val="2F940BE4"/>
    <w:rsid w:val="2F9A7945"/>
    <w:rsid w:val="2FCD1F5A"/>
    <w:rsid w:val="2FFE45C5"/>
    <w:rsid w:val="300234A5"/>
    <w:rsid w:val="30217644"/>
    <w:rsid w:val="30896F4E"/>
    <w:rsid w:val="30BF14EE"/>
    <w:rsid w:val="30F211BF"/>
    <w:rsid w:val="30F50D26"/>
    <w:rsid w:val="31151BCB"/>
    <w:rsid w:val="31477A1F"/>
    <w:rsid w:val="314C7670"/>
    <w:rsid w:val="314F008B"/>
    <w:rsid w:val="3190370A"/>
    <w:rsid w:val="3197596E"/>
    <w:rsid w:val="319F1DB8"/>
    <w:rsid w:val="31B44B0A"/>
    <w:rsid w:val="31E21E70"/>
    <w:rsid w:val="31F43A61"/>
    <w:rsid w:val="328868E2"/>
    <w:rsid w:val="32892A44"/>
    <w:rsid w:val="328D7359"/>
    <w:rsid w:val="32E7051F"/>
    <w:rsid w:val="33011811"/>
    <w:rsid w:val="33056C2A"/>
    <w:rsid w:val="33357E30"/>
    <w:rsid w:val="33401E70"/>
    <w:rsid w:val="33432927"/>
    <w:rsid w:val="338C5561"/>
    <w:rsid w:val="33A92D11"/>
    <w:rsid w:val="33CC0624"/>
    <w:rsid w:val="33EB0BF6"/>
    <w:rsid w:val="33FA09EA"/>
    <w:rsid w:val="342E6DA6"/>
    <w:rsid w:val="346D352F"/>
    <w:rsid w:val="34C01E38"/>
    <w:rsid w:val="34D67723"/>
    <w:rsid w:val="34D93138"/>
    <w:rsid w:val="358E1A48"/>
    <w:rsid w:val="35E43DF9"/>
    <w:rsid w:val="35FB1D16"/>
    <w:rsid w:val="36350E19"/>
    <w:rsid w:val="367E563A"/>
    <w:rsid w:val="36A81617"/>
    <w:rsid w:val="373B496B"/>
    <w:rsid w:val="37C75649"/>
    <w:rsid w:val="384F0B2F"/>
    <w:rsid w:val="385B662A"/>
    <w:rsid w:val="388F67EC"/>
    <w:rsid w:val="38CD33B3"/>
    <w:rsid w:val="38DE4DB1"/>
    <w:rsid w:val="39024990"/>
    <w:rsid w:val="39412B2A"/>
    <w:rsid w:val="398A1302"/>
    <w:rsid w:val="39C3279F"/>
    <w:rsid w:val="39F72CE2"/>
    <w:rsid w:val="3A0C5896"/>
    <w:rsid w:val="3A16553D"/>
    <w:rsid w:val="3A2E0362"/>
    <w:rsid w:val="3A946D61"/>
    <w:rsid w:val="3A967E0B"/>
    <w:rsid w:val="3AA212EB"/>
    <w:rsid w:val="3ADA3111"/>
    <w:rsid w:val="3AE37854"/>
    <w:rsid w:val="3B0B2239"/>
    <w:rsid w:val="3B3112DF"/>
    <w:rsid w:val="3B456998"/>
    <w:rsid w:val="3B57065C"/>
    <w:rsid w:val="3B781E9E"/>
    <w:rsid w:val="3C1E7A83"/>
    <w:rsid w:val="3C7666F6"/>
    <w:rsid w:val="3CA72530"/>
    <w:rsid w:val="3CC57D80"/>
    <w:rsid w:val="3CF17A05"/>
    <w:rsid w:val="3CF97BE6"/>
    <w:rsid w:val="3CFE702D"/>
    <w:rsid w:val="3D087B43"/>
    <w:rsid w:val="3D6867B9"/>
    <w:rsid w:val="3D694FB0"/>
    <w:rsid w:val="3D907099"/>
    <w:rsid w:val="3D9E471D"/>
    <w:rsid w:val="3DF4662A"/>
    <w:rsid w:val="3E09133C"/>
    <w:rsid w:val="3E520A20"/>
    <w:rsid w:val="3E7264E6"/>
    <w:rsid w:val="3E8C2993"/>
    <w:rsid w:val="3EC527CC"/>
    <w:rsid w:val="3EDE0255"/>
    <w:rsid w:val="3EE64966"/>
    <w:rsid w:val="3F380E95"/>
    <w:rsid w:val="3F5770D4"/>
    <w:rsid w:val="3F5B1268"/>
    <w:rsid w:val="3F602569"/>
    <w:rsid w:val="3F674F7B"/>
    <w:rsid w:val="3F771102"/>
    <w:rsid w:val="3FB42839"/>
    <w:rsid w:val="403F0FE6"/>
    <w:rsid w:val="404F2430"/>
    <w:rsid w:val="40960032"/>
    <w:rsid w:val="40C31641"/>
    <w:rsid w:val="4170591E"/>
    <w:rsid w:val="417D1C1F"/>
    <w:rsid w:val="4185276D"/>
    <w:rsid w:val="419A4456"/>
    <w:rsid w:val="41B3317E"/>
    <w:rsid w:val="41C92179"/>
    <w:rsid w:val="41D42B6A"/>
    <w:rsid w:val="41FF4AF0"/>
    <w:rsid w:val="42270087"/>
    <w:rsid w:val="425B4DD1"/>
    <w:rsid w:val="425D09A5"/>
    <w:rsid w:val="42737C45"/>
    <w:rsid w:val="4276662E"/>
    <w:rsid w:val="42AB2C85"/>
    <w:rsid w:val="43472332"/>
    <w:rsid w:val="43770414"/>
    <w:rsid w:val="438B780D"/>
    <w:rsid w:val="43AE083C"/>
    <w:rsid w:val="43DD69B0"/>
    <w:rsid w:val="43FF0147"/>
    <w:rsid w:val="4423011F"/>
    <w:rsid w:val="443D2C7D"/>
    <w:rsid w:val="44BE5803"/>
    <w:rsid w:val="44EC3B36"/>
    <w:rsid w:val="44F2306A"/>
    <w:rsid w:val="450B541F"/>
    <w:rsid w:val="45334E2F"/>
    <w:rsid w:val="45375ADA"/>
    <w:rsid w:val="458032C4"/>
    <w:rsid w:val="45922F23"/>
    <w:rsid w:val="45E442D4"/>
    <w:rsid w:val="461A2F56"/>
    <w:rsid w:val="46312369"/>
    <w:rsid w:val="463B6D36"/>
    <w:rsid w:val="465A5D7F"/>
    <w:rsid w:val="46624CEF"/>
    <w:rsid w:val="4664430D"/>
    <w:rsid w:val="46953D92"/>
    <w:rsid w:val="46BC7365"/>
    <w:rsid w:val="47EA7255"/>
    <w:rsid w:val="47FA6ABC"/>
    <w:rsid w:val="47FB12A6"/>
    <w:rsid w:val="480B549F"/>
    <w:rsid w:val="48A11332"/>
    <w:rsid w:val="48EB4C2B"/>
    <w:rsid w:val="491A2DB7"/>
    <w:rsid w:val="4938574E"/>
    <w:rsid w:val="49655CBB"/>
    <w:rsid w:val="49660F91"/>
    <w:rsid w:val="496A6458"/>
    <w:rsid w:val="498F4CDA"/>
    <w:rsid w:val="49CD70B5"/>
    <w:rsid w:val="49F87CBF"/>
    <w:rsid w:val="4A834FDB"/>
    <w:rsid w:val="4AAE4DF7"/>
    <w:rsid w:val="4AB14308"/>
    <w:rsid w:val="4AB47D2E"/>
    <w:rsid w:val="4ADA651B"/>
    <w:rsid w:val="4AF362AC"/>
    <w:rsid w:val="4B154767"/>
    <w:rsid w:val="4BAE7D5E"/>
    <w:rsid w:val="4C7C6249"/>
    <w:rsid w:val="4C826B9C"/>
    <w:rsid w:val="4CC147D1"/>
    <w:rsid w:val="4CF241EF"/>
    <w:rsid w:val="4D112F8F"/>
    <w:rsid w:val="4D467C1A"/>
    <w:rsid w:val="4D6A2B35"/>
    <w:rsid w:val="4D883C0F"/>
    <w:rsid w:val="4E9567D7"/>
    <w:rsid w:val="4EBD0E90"/>
    <w:rsid w:val="4EC5635C"/>
    <w:rsid w:val="4EF754FE"/>
    <w:rsid w:val="4F1A03B9"/>
    <w:rsid w:val="4F385508"/>
    <w:rsid w:val="4F5564F6"/>
    <w:rsid w:val="4F69295E"/>
    <w:rsid w:val="4FD2734E"/>
    <w:rsid w:val="4FEE0D02"/>
    <w:rsid w:val="50266456"/>
    <w:rsid w:val="50A9039D"/>
    <w:rsid w:val="513B671C"/>
    <w:rsid w:val="517A5D34"/>
    <w:rsid w:val="518F2437"/>
    <w:rsid w:val="51A1377C"/>
    <w:rsid w:val="51A84C11"/>
    <w:rsid w:val="523D5EC8"/>
    <w:rsid w:val="52911BC2"/>
    <w:rsid w:val="52CF73BB"/>
    <w:rsid w:val="534E3E35"/>
    <w:rsid w:val="53605225"/>
    <w:rsid w:val="53CC1337"/>
    <w:rsid w:val="53E13FD3"/>
    <w:rsid w:val="53EE2946"/>
    <w:rsid w:val="53FB7E81"/>
    <w:rsid w:val="543059DA"/>
    <w:rsid w:val="54D87E8C"/>
    <w:rsid w:val="55126FF3"/>
    <w:rsid w:val="55164CDE"/>
    <w:rsid w:val="5561734B"/>
    <w:rsid w:val="55A2029C"/>
    <w:rsid w:val="55BC0495"/>
    <w:rsid w:val="55E5077D"/>
    <w:rsid w:val="56013A01"/>
    <w:rsid w:val="560A0AED"/>
    <w:rsid w:val="561042C5"/>
    <w:rsid w:val="561A7A63"/>
    <w:rsid w:val="56A704BA"/>
    <w:rsid w:val="56AE7B9D"/>
    <w:rsid w:val="56EA4F50"/>
    <w:rsid w:val="577735DB"/>
    <w:rsid w:val="579F50FF"/>
    <w:rsid w:val="57C306F8"/>
    <w:rsid w:val="57E02831"/>
    <w:rsid w:val="57E82A2B"/>
    <w:rsid w:val="57ED0C90"/>
    <w:rsid w:val="58015107"/>
    <w:rsid w:val="5815140C"/>
    <w:rsid w:val="582413CC"/>
    <w:rsid w:val="582C3FC0"/>
    <w:rsid w:val="587575B8"/>
    <w:rsid w:val="58E31382"/>
    <w:rsid w:val="58E91519"/>
    <w:rsid w:val="591C324F"/>
    <w:rsid w:val="592646D3"/>
    <w:rsid w:val="59747A95"/>
    <w:rsid w:val="5989623B"/>
    <w:rsid w:val="5991141E"/>
    <w:rsid w:val="59A94710"/>
    <w:rsid w:val="59B8421F"/>
    <w:rsid w:val="59C76813"/>
    <w:rsid w:val="59D3043C"/>
    <w:rsid w:val="5A0C6FCF"/>
    <w:rsid w:val="5A1D4C18"/>
    <w:rsid w:val="5A486BE9"/>
    <w:rsid w:val="5A5001F8"/>
    <w:rsid w:val="5A8B2A90"/>
    <w:rsid w:val="5ADF7213"/>
    <w:rsid w:val="5B1A1199"/>
    <w:rsid w:val="5B6611EB"/>
    <w:rsid w:val="5BAC5A6A"/>
    <w:rsid w:val="5BF868DF"/>
    <w:rsid w:val="5C5931CC"/>
    <w:rsid w:val="5C693F61"/>
    <w:rsid w:val="5CC73904"/>
    <w:rsid w:val="5D242E90"/>
    <w:rsid w:val="5D4306A5"/>
    <w:rsid w:val="5D460872"/>
    <w:rsid w:val="5D69515B"/>
    <w:rsid w:val="5D8029A1"/>
    <w:rsid w:val="5D8C3C68"/>
    <w:rsid w:val="5DC87741"/>
    <w:rsid w:val="5ED42B4C"/>
    <w:rsid w:val="5EFC60B8"/>
    <w:rsid w:val="5F17445A"/>
    <w:rsid w:val="5F532807"/>
    <w:rsid w:val="60276B25"/>
    <w:rsid w:val="60CF5B36"/>
    <w:rsid w:val="60D473DD"/>
    <w:rsid w:val="619841DD"/>
    <w:rsid w:val="61A00311"/>
    <w:rsid w:val="61B24631"/>
    <w:rsid w:val="622241CE"/>
    <w:rsid w:val="622F59AA"/>
    <w:rsid w:val="629001E9"/>
    <w:rsid w:val="62BA4CA9"/>
    <w:rsid w:val="62D2363A"/>
    <w:rsid w:val="62FD3E37"/>
    <w:rsid w:val="632A78E5"/>
    <w:rsid w:val="637C1641"/>
    <w:rsid w:val="638C16C5"/>
    <w:rsid w:val="638F38B3"/>
    <w:rsid w:val="639B710A"/>
    <w:rsid w:val="63BF3779"/>
    <w:rsid w:val="63C77E31"/>
    <w:rsid w:val="63CF6886"/>
    <w:rsid w:val="64196DEB"/>
    <w:rsid w:val="64716AC5"/>
    <w:rsid w:val="649F14C0"/>
    <w:rsid w:val="64C84FBC"/>
    <w:rsid w:val="6545421D"/>
    <w:rsid w:val="65597301"/>
    <w:rsid w:val="657544AF"/>
    <w:rsid w:val="659413D6"/>
    <w:rsid w:val="65953205"/>
    <w:rsid w:val="659931B9"/>
    <w:rsid w:val="65AD2496"/>
    <w:rsid w:val="65AE4D8C"/>
    <w:rsid w:val="65E86B91"/>
    <w:rsid w:val="66294CCB"/>
    <w:rsid w:val="66B7683C"/>
    <w:rsid w:val="66F86008"/>
    <w:rsid w:val="67621088"/>
    <w:rsid w:val="67646227"/>
    <w:rsid w:val="67C14F4F"/>
    <w:rsid w:val="6810394A"/>
    <w:rsid w:val="681C5FF1"/>
    <w:rsid w:val="684C124C"/>
    <w:rsid w:val="686D38DA"/>
    <w:rsid w:val="686D6674"/>
    <w:rsid w:val="687A03BC"/>
    <w:rsid w:val="689B0C6E"/>
    <w:rsid w:val="68A65CE6"/>
    <w:rsid w:val="68CB71AA"/>
    <w:rsid w:val="68D979C4"/>
    <w:rsid w:val="68EC3C31"/>
    <w:rsid w:val="68F91D57"/>
    <w:rsid w:val="69015590"/>
    <w:rsid w:val="690F27AB"/>
    <w:rsid w:val="69336DA6"/>
    <w:rsid w:val="695D6FA4"/>
    <w:rsid w:val="69D07E4D"/>
    <w:rsid w:val="6A0F6FF8"/>
    <w:rsid w:val="6A1238A0"/>
    <w:rsid w:val="6A164A4A"/>
    <w:rsid w:val="6A1E3EA1"/>
    <w:rsid w:val="6A2127CE"/>
    <w:rsid w:val="6A3152E5"/>
    <w:rsid w:val="6A412236"/>
    <w:rsid w:val="6A931171"/>
    <w:rsid w:val="6A94691A"/>
    <w:rsid w:val="6AC447F1"/>
    <w:rsid w:val="6B040130"/>
    <w:rsid w:val="6B1A05BF"/>
    <w:rsid w:val="6B365303"/>
    <w:rsid w:val="6B925F98"/>
    <w:rsid w:val="6BC66ECC"/>
    <w:rsid w:val="6BCE1373"/>
    <w:rsid w:val="6BE62856"/>
    <w:rsid w:val="6C080810"/>
    <w:rsid w:val="6C336982"/>
    <w:rsid w:val="6C3B1924"/>
    <w:rsid w:val="6C3F44A0"/>
    <w:rsid w:val="6C5B2DCE"/>
    <w:rsid w:val="6C7B4B14"/>
    <w:rsid w:val="6D15067E"/>
    <w:rsid w:val="6D1C0E8B"/>
    <w:rsid w:val="6DBF0DAD"/>
    <w:rsid w:val="6DC175F0"/>
    <w:rsid w:val="6DCB66C3"/>
    <w:rsid w:val="6DD81E4B"/>
    <w:rsid w:val="6E181E76"/>
    <w:rsid w:val="6E2B07CD"/>
    <w:rsid w:val="6E497460"/>
    <w:rsid w:val="6E5E1E63"/>
    <w:rsid w:val="6E603D37"/>
    <w:rsid w:val="6E661CD2"/>
    <w:rsid w:val="6E670606"/>
    <w:rsid w:val="6E71112B"/>
    <w:rsid w:val="6E713525"/>
    <w:rsid w:val="6E8A7ACB"/>
    <w:rsid w:val="6F2230C8"/>
    <w:rsid w:val="6F294957"/>
    <w:rsid w:val="6F4B698D"/>
    <w:rsid w:val="6F843791"/>
    <w:rsid w:val="702C5B8A"/>
    <w:rsid w:val="70431056"/>
    <w:rsid w:val="70432C76"/>
    <w:rsid w:val="716A0164"/>
    <w:rsid w:val="71785889"/>
    <w:rsid w:val="72246059"/>
    <w:rsid w:val="724F38CA"/>
    <w:rsid w:val="725F46A1"/>
    <w:rsid w:val="726B3C62"/>
    <w:rsid w:val="727C3C16"/>
    <w:rsid w:val="72A67A81"/>
    <w:rsid w:val="72E82063"/>
    <w:rsid w:val="73D4135D"/>
    <w:rsid w:val="740A3001"/>
    <w:rsid w:val="745973E6"/>
    <w:rsid w:val="7485485D"/>
    <w:rsid w:val="748E6409"/>
    <w:rsid w:val="74AF73AC"/>
    <w:rsid w:val="74CC0194"/>
    <w:rsid w:val="75123FD3"/>
    <w:rsid w:val="75192D77"/>
    <w:rsid w:val="75695042"/>
    <w:rsid w:val="75AA0AC5"/>
    <w:rsid w:val="75C31A2F"/>
    <w:rsid w:val="76014831"/>
    <w:rsid w:val="766E3D20"/>
    <w:rsid w:val="76735203"/>
    <w:rsid w:val="76836508"/>
    <w:rsid w:val="76854701"/>
    <w:rsid w:val="77686496"/>
    <w:rsid w:val="779076A2"/>
    <w:rsid w:val="77BB18C4"/>
    <w:rsid w:val="78074E09"/>
    <w:rsid w:val="784A6149"/>
    <w:rsid w:val="78746A5D"/>
    <w:rsid w:val="788E5761"/>
    <w:rsid w:val="78A632B8"/>
    <w:rsid w:val="78CA0071"/>
    <w:rsid w:val="7932407C"/>
    <w:rsid w:val="7974561D"/>
    <w:rsid w:val="79C252E0"/>
    <w:rsid w:val="79C66279"/>
    <w:rsid w:val="7A2A3065"/>
    <w:rsid w:val="7A6209E7"/>
    <w:rsid w:val="7B3A43AD"/>
    <w:rsid w:val="7B3E6AE4"/>
    <w:rsid w:val="7B9B30DC"/>
    <w:rsid w:val="7C5A34B2"/>
    <w:rsid w:val="7C6E2EA4"/>
    <w:rsid w:val="7C955C87"/>
    <w:rsid w:val="7CD36BD6"/>
    <w:rsid w:val="7D4479C7"/>
    <w:rsid w:val="7D5F34F6"/>
    <w:rsid w:val="7D682148"/>
    <w:rsid w:val="7DA8287E"/>
    <w:rsid w:val="7DC430FA"/>
    <w:rsid w:val="7DD96279"/>
    <w:rsid w:val="7E2B7399"/>
    <w:rsid w:val="7E450735"/>
    <w:rsid w:val="7E4752E0"/>
    <w:rsid w:val="7E603AAB"/>
    <w:rsid w:val="7E9D498D"/>
    <w:rsid w:val="7EAC494A"/>
    <w:rsid w:val="7EAD3168"/>
    <w:rsid w:val="7EDA6D93"/>
    <w:rsid w:val="7F190702"/>
    <w:rsid w:val="7F7D5260"/>
    <w:rsid w:val="7FE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jc w:val="center"/>
    </w:pPr>
    <w:rPr>
      <w:b/>
      <w:sz w:val="32"/>
      <w:szCs w:val="32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FangSong_GB2312" w:hAnsi="Times New Roman" w:eastAsia="FangSong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1"/>
    <w:qFormat/>
    <w:uiPriority w:val="0"/>
    <w:pPr>
      <w:spacing w:beforeAutospacing="1" w:afterAutospacing="1"/>
    </w:pPr>
    <w:rPr>
      <w:rFonts w:ascii="Calibri" w:hAnsi="Calibri" w:eastAsia="宋体" w:cs="Arial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paragraph" w:customStyle="1" w:styleId="13">
    <w:name w:val="defaul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defaultfon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2162</Words>
  <Characters>101</Characters>
  <Lines>1</Lines>
  <Paragraphs>4</Paragraphs>
  <TotalTime>49</TotalTime>
  <ScaleCrop>false</ScaleCrop>
  <LinksUpToDate>false</LinksUpToDate>
  <CharactersWithSpaces>2259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2019-03-21T08:25:00Z</dcterms:created>
  <dc:creator>1</dc:creator>
  <cp:lastModifiedBy>Administrator</cp:lastModifiedBy>
  <cp:lastPrinted>2019-03-14T05:23:00Z</cp:lastPrinted>
  <dcterms:modified xsi:type="dcterms:W3CDTF">2022-03-23T02:19:20Z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394D9CC968A74F28BF16E847BB972638</vt:lpwstr>
  </property>
</Properties>
</file>