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2023年就业局保洁员公示档案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代表会议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8328660"/>
            <wp:effectExtent l="0" t="0" r="10160" b="15240"/>
            <wp:docPr id="2" name="图片 2" descr="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会议记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会议相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会议相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公示相片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413760"/>
            <wp:effectExtent l="0" t="0" r="6985" b="15240"/>
            <wp:docPr id="4" name="图片 4" descr="公示原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示原件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2023年就业保洁员公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年就业保洁员公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2023年就业保洁员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年就业保洁员公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iNzZkYmI4ZmIxMmIxODQ1ZThlNjU2NmQxZmQ5OWUifQ=="/>
  </w:docVars>
  <w:rsids>
    <w:rsidRoot w:val="00000000"/>
    <w:rsid w:val="5DE6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2023-01-05T05:19:55Z</dcterms:created>
  <dc:creator>Administrator</dc:creator>
  <cp:lastModifiedBy>马永强</cp:lastModifiedBy>
  <dcterms:modified xsi:type="dcterms:W3CDTF">2023-01-05T05:25:04Z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2D7B9BBE12384584A5CD5ABE1B6FAA3A</vt:lpwstr>
  </property>
</Properties>
</file>