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pPr>
      <w:r>
        <w:rPr>
          <w:rFonts w:hint="eastAsia" w:ascii="Microsoft YaHei UI" w:hAnsi="Microsoft YaHei UI" w:eastAsia="Microsoft YaHei UI" w:cs="Microsoft YaHei UI"/>
          <w:b/>
          <w:bCs w:val="0"/>
          <w:i w:val="0"/>
          <w:caps w:val="0"/>
          <w:color w:val="333333"/>
          <w:spacing w:val="7"/>
          <w:sz w:val="26"/>
          <w:szCs w:val="26"/>
          <w:shd w:val="clear" w:fill="FFFFFF"/>
        </w:rPr>
        <w:t>【公告】采</w:t>
      </w:r>
      <w:bookmarkStart w:id="0" w:name="_GoBack"/>
      <w:bookmarkEnd w:id="0"/>
      <w:r>
        <w:rPr>
          <w:rFonts w:hint="eastAsia" w:ascii="Microsoft YaHei UI" w:hAnsi="Microsoft YaHei UI" w:eastAsia="Microsoft YaHei UI" w:cs="Microsoft YaHei UI"/>
          <w:b/>
          <w:bCs w:val="0"/>
          <w:i w:val="0"/>
          <w:caps w:val="0"/>
          <w:color w:val="333333"/>
          <w:spacing w:val="7"/>
          <w:sz w:val="26"/>
          <w:szCs w:val="26"/>
          <w:shd w:val="clear" w:fill="FFFFFF"/>
        </w:rPr>
        <w:t>购</w:t>
      </w:r>
      <w: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t>2022</w:t>
      </w:r>
      <w:r>
        <w:rPr>
          <w:rFonts w:hint="eastAsia" w:ascii="Microsoft YaHei UI" w:hAnsi="Microsoft YaHei UI" w:eastAsia="Microsoft YaHei UI" w:cs="Microsoft YaHei UI"/>
          <w:b/>
          <w:bCs w:val="0"/>
          <w:i w:val="0"/>
          <w:caps w:val="0"/>
          <w:color w:val="333333"/>
          <w:spacing w:val="7"/>
          <w:sz w:val="26"/>
          <w:szCs w:val="26"/>
          <w:shd w:val="clear" w:fill="FFFFFF"/>
        </w:rPr>
        <w:t>林东镇</w:t>
      </w:r>
      <w:r>
        <w:rPr>
          <w:rFonts w:hint="eastAsia" w:ascii="Microsoft YaHei UI" w:hAnsi="Microsoft YaHei UI" w:eastAsia="Microsoft YaHei UI" w:cs="Microsoft YaHei UI"/>
          <w:b/>
          <w:bCs w:val="0"/>
          <w:i w:val="0"/>
          <w:caps w:val="0"/>
          <w:color w:val="333333"/>
          <w:spacing w:val="7"/>
          <w:sz w:val="26"/>
          <w:szCs w:val="26"/>
          <w:shd w:val="clear" w:fill="FFFFFF"/>
          <w:lang w:eastAsia="zh-CN"/>
        </w:rPr>
        <w:t>红卫庄村建设设施农业春棚工程项目</w:t>
      </w:r>
      <w:r>
        <w:rPr>
          <w:rFonts w:hint="eastAsia" w:ascii="Microsoft YaHei UI" w:hAnsi="Microsoft YaHei UI" w:eastAsia="Microsoft YaHei UI" w:cs="Microsoft YaHei UI"/>
          <w:b/>
          <w:bCs w:val="0"/>
          <w:i w:val="0"/>
          <w:caps w:val="0"/>
          <w:color w:val="333333"/>
          <w:spacing w:val="7"/>
          <w:sz w:val="26"/>
          <w:szCs w:val="26"/>
          <w:shd w:val="clear" w:fill="FFFFFF"/>
          <w:lang w:val="en-US" w:eastAsia="zh-CN"/>
        </w:rPr>
        <w:t>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b/>
          <w:bCs w:val="0"/>
        </w:rPr>
      </w:pPr>
      <w:r>
        <w:rPr>
          <w:rFonts w:hint="eastAsia" w:ascii="Microsoft YaHei UI" w:hAnsi="Microsoft YaHei UI" w:eastAsia="Microsoft YaHei UI" w:cs="Microsoft YaHei UI"/>
          <w:b/>
          <w:bCs w:val="0"/>
          <w:i w:val="0"/>
          <w:caps w:val="0"/>
          <w:color w:val="333333"/>
          <w:spacing w:val="7"/>
          <w:sz w:val="26"/>
          <w:szCs w:val="26"/>
          <w:shd w:val="clear" w:fill="FFFFFF"/>
        </w:rPr>
        <w:t>竞争性谈判公告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林东镇政府采用竞争性谈判采购2022林东镇红卫庄村建设设施农业春棚工程项目施工，欢迎符合资格条件的施工企业前来报名参加。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一、项目概况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1、项目名称：</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林东镇红卫庄村建设设施农业春棚工程项目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2、项目地点</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：红卫庄村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3、内容及分包情况</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（技术规格、参数及要求）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0" w:firstLineChars="200"/>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（1）林东镇红卫庄村建设设施农业春棚6栋。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0" w:firstLineChars="200"/>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（2）每栋大棚占地面积1.65亩，其中长88米、宽12.5米、高4.2米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0" w:firstLineChars="200"/>
        <w:textAlignment w:val="auto"/>
        <w:rPr>
          <w:rFonts w:hint="eastAsia" w:ascii="仿宋" w:hAnsi="仿宋" w:eastAsia="仿宋" w:cs="仿宋"/>
          <w:b/>
          <w:bCs w:val="0"/>
          <w:sz w:val="24"/>
          <w:szCs w:val="24"/>
          <w:lang w:val="en-US" w:eastAsia="zh-CN"/>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w:t>
      </w:r>
      <w:r>
        <w:rPr>
          <w:rFonts w:hint="eastAsia" w:ascii="仿宋" w:hAnsi="仿宋" w:eastAsia="仿宋" w:cs="仿宋"/>
          <w:b/>
          <w:bCs w:val="0"/>
          <w:sz w:val="24"/>
          <w:szCs w:val="24"/>
          <w:lang w:val="en-US" w:eastAsia="zh-CN"/>
        </w:rPr>
        <w:t>棚骨架釆用双钢结构，钢壁厚度不低国标1.2毫米，每根棚骨架距离为1.2米。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(4)大棚地基需使用钢筋混凝土，混凝土宽25公分，高30公分，8#钢筋，每1.2米下一个1公分以上厚度的预埋件。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（3）塑料棚膜厚度不低于0.15mm。</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4，质量要求：</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质量合格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5、本项目最高限价：</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597300.00元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6、交工期限：</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签订合同后60日历天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二、施工企业的资格要求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1、本项目要求参与竞标企业需有资质，且在人员、设备、资金等方面具有相应的施工能力，拟派驻项目负责人需持本人身份证到报名现场。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2、本项目不接受联合体参与；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3、竞标企业参加本项目前无犯罪记录，未被各级人民法院列入失信名单。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三、采购文件获取的时间、地点、方式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1、符合上述条件的施工企业可在2022年</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11月4日至2022年11月6日</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周六正常受理)，每日上午08:30:00—11:30:00时，下午14:00:00—17:00:00时到巴林左旗林东镇红卫庄村民委员会提交相关材料两份。递交材料，经初审合格后，填写《竞标企业登记表》，符合要求的竞标企业可以从林东镇红卫庄村民委员会获取相应文件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2、报名人需要提供以下材料原件及复印件两份：竞标企业营业执照（副本）、银行基本户开户许可证、法定代表人身份证明（需注明：本人签字、联系方式）。</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递交响应文件截止时间、开标时间及地点</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1、响应文件必须包含内容：竞标企业营业执照（副本）、银行基本户开户许可证、法定代表人身份证明、竞标企业参加本项目前无犯罪记录和未被各级人民法院列入失信名单承诺书（格式自拟），本项目报价函，响应文件一式五份，项目名称不满足要求的和响应文件内容不完整或份数不足为无效文件。</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2、递交响应文件截止时间：2</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022年11月7日9时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响应文件密封袋须标明项目名称竞标企业名称并加盖竞标企业鲜章。响应文件密封及标志不符合规定的和递交截止时间以后送达的采购人拒绝接收。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3、递交响应文件地点：巴林左旗林东镇政府东侧二楼会议室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开标时间：</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2022年1月7日9时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30" w:firstLineChars="2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开标地点：巴林左旗林东镇政府东侧二楼会议室。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五、发布招标公告媒介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本次招标公告在林东镇红卫庄村民委员会公示栏张贴进行公开发布。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六、联系方式</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采购人</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：巴林左旗林东镇红卫庄村民委员会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地  址</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联系人</w:t>
      </w: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：陈永林  联系电话：13674877778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859" w:firstLineChars="4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296" w:firstLineChars="2000"/>
        <w:jc w:val="both"/>
        <w:textAlignment w:val="auto"/>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巴林左旗林东镇红卫庄村民委员会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5831" w:leftChars="2470" w:right="0" w:rightChars="0" w:hanging="644" w:hangingChars="300"/>
        <w:jc w:val="both"/>
        <w:textAlignment w:val="auto"/>
        <w:rPr>
          <w:rFonts w:hint="eastAsia" w:ascii="Microsoft YaHei UI" w:hAnsi="Microsoft YaHei UI" w:eastAsia="Microsoft YaHei UI" w:cs="Microsoft YaHei UI"/>
          <w:b/>
          <w:bCs w:val="0"/>
          <w:i w:val="0"/>
          <w:caps w:val="0"/>
          <w:color w:val="333333"/>
          <w:spacing w:val="7"/>
          <w:sz w:val="20"/>
          <w:szCs w:val="20"/>
          <w:highlight w:val="yellow"/>
        </w:rPr>
      </w:pPr>
      <w:r>
        <w:rPr>
          <w:rFonts w:hint="eastAsia" w:ascii="Microsoft YaHei UI" w:hAnsi="Microsoft YaHei UI" w:eastAsia="Microsoft YaHei UI" w:cs="Microsoft YaHei UI"/>
          <w:b/>
          <w:bCs w:val="0"/>
          <w:i w:val="0"/>
          <w:caps w:val="0"/>
          <w:color w:val="333333"/>
          <w:spacing w:val="7"/>
          <w:kern w:val="0"/>
          <w:sz w:val="20"/>
          <w:szCs w:val="20"/>
          <w:shd w:val="clear" w:fill="FFFFFF"/>
          <w:lang w:val="en-US" w:eastAsia="zh-CN" w:bidi="ar"/>
        </w:rPr>
        <w:t xml:space="preserve">                                                   </w:t>
      </w:r>
      <w:r>
        <w:rPr>
          <w:rFonts w:hint="eastAsia" w:ascii="Microsoft YaHei UI" w:hAnsi="Microsoft YaHei UI" w:eastAsia="Microsoft YaHei UI" w:cs="Microsoft YaHei UI"/>
          <w:b/>
          <w:bCs w:val="0"/>
          <w:i w:val="0"/>
          <w:caps w:val="0"/>
          <w:color w:val="333333"/>
          <w:spacing w:val="7"/>
          <w:kern w:val="0"/>
          <w:sz w:val="20"/>
          <w:szCs w:val="20"/>
          <w:highlight w:val="none"/>
          <w:shd w:val="clear" w:fill="FFFFFF"/>
          <w:lang w:val="en-US" w:eastAsia="zh-CN" w:bidi="ar"/>
        </w:rPr>
        <w:t xml:space="preserve"> 2022年11月4日</w:t>
      </w:r>
    </w:p>
    <w:p>
      <w:pPr>
        <w:rPr>
          <w:b/>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288F1"/>
    <w:multiLevelType w:val="singleLevel"/>
    <w:tmpl w:val="4A6288F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Y2UyNTA2ZDRlMDk5YjAzM2E4YzM2OWUzMjJkMzUifQ=="/>
  </w:docVars>
  <w:rsids>
    <w:rsidRoot w:val="00000000"/>
    <w:rsid w:val="04C83B6C"/>
    <w:rsid w:val="09DB2564"/>
    <w:rsid w:val="0D03454C"/>
    <w:rsid w:val="0F000933"/>
    <w:rsid w:val="19F07000"/>
    <w:rsid w:val="1E105950"/>
    <w:rsid w:val="2509750E"/>
    <w:rsid w:val="2B0C4CF7"/>
    <w:rsid w:val="306E183A"/>
    <w:rsid w:val="3362762D"/>
    <w:rsid w:val="39F2449F"/>
    <w:rsid w:val="42130BCC"/>
    <w:rsid w:val="4316264D"/>
    <w:rsid w:val="45364AAC"/>
    <w:rsid w:val="4C4B7218"/>
    <w:rsid w:val="507A2558"/>
    <w:rsid w:val="53C73F65"/>
    <w:rsid w:val="5B5E00B2"/>
    <w:rsid w:val="60847397"/>
    <w:rsid w:val="6B16672D"/>
    <w:rsid w:val="6BBC1701"/>
    <w:rsid w:val="6D0E315C"/>
    <w:rsid w:val="715148BC"/>
    <w:rsid w:val="73372163"/>
    <w:rsid w:val="73D6524F"/>
    <w:rsid w:val="795134BD"/>
    <w:rsid w:val="7C501E8D"/>
    <w:rsid w:val="7FAE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1098</Words>
  <Characters>1195</Characters>
  <Lines>0</Lines>
  <Paragraphs>0</Paragraphs>
  <TotalTime>210</TotalTime>
  <ScaleCrop>false</ScaleCrop>
  <LinksUpToDate>false</LinksUpToDate>
  <CharactersWithSpaces>1297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2020-09-16T03:05:00Z</dcterms:created>
  <dc:creator>检测室</dc:creator>
  <cp:lastModifiedBy>Administrator</cp:lastModifiedBy>
  <cp:lastPrinted>2022-11-04T06:33:30Z</cp:lastPrinted>
  <dcterms:modified xsi:type="dcterms:W3CDTF">2022-11-04T06:33:35Z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FDAD6FD041B94916B4B07D622BC9061A</vt:lpwstr>
  </property>
</Properties>
</file>