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大西沟村2022年9月党费收入支出公示</w:t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17850" cy="2338705"/>
            <wp:effectExtent l="0" t="0" r="6350" b="4445"/>
            <wp:docPr id="3" name="图片 3" descr="f8c82820be4afd90fac1a4b02e2a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c82820be4afd90fac1a4b02e2a7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3136265" cy="2352040"/>
            <wp:effectExtent l="0" t="0" r="6985" b="10160"/>
            <wp:docPr id="4" name="图片 4" descr="a6996e10a59e7083b65423a6866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996e10a59e7083b65423a68664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2022年9月7日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2F5609A9"/>
    <w:rsid w:val="008C2C63"/>
    <w:rsid w:val="10F8100C"/>
    <w:rsid w:val="16665595"/>
    <w:rsid w:val="1DEB350D"/>
    <w:rsid w:val="2D7E42CA"/>
    <w:rsid w:val="2F5609A9"/>
    <w:rsid w:val="677B3F44"/>
    <w:rsid w:val="6963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28</Characters>
  <Lines>0</Lines>
  <Paragraphs>0</Paragraphs>
  <TotalTime>1</TotalTime>
  <ScaleCrop>false</ScaleCrop>
  <LinksUpToDate>false</LinksUpToDate>
  <CharactersWithSpaces>28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2021-11-10T03:31:00Z</dcterms:created>
  <dc:creator>张智然</dc:creator>
  <cp:lastModifiedBy>Administrator</cp:lastModifiedBy>
  <dcterms:modified xsi:type="dcterms:W3CDTF">2022-09-13T08:47:49Z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4DB9BD04FA5241C49FFA3F31B55E6BF1</vt:lpwstr>
  </property>
</Properties>
</file>