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w w:val="96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w w:val="96"/>
          <w:sz w:val="40"/>
          <w:szCs w:val="40"/>
        </w:rPr>
        <w:t>关于拟将</w:t>
      </w:r>
      <w:r>
        <w:rPr>
          <w:rFonts w:hint="eastAsia" w:ascii="仿宋" w:hAnsi="仿宋" w:eastAsia="仿宋" w:cs="仿宋"/>
          <w:b/>
          <w:bCs/>
          <w:w w:val="96"/>
          <w:sz w:val="40"/>
          <w:szCs w:val="40"/>
          <w:lang w:eastAsia="zh-CN"/>
        </w:rPr>
        <w:t>李文丽</w:t>
      </w:r>
      <w:r>
        <w:rPr>
          <w:rFonts w:hint="eastAsia" w:ascii="仿宋" w:hAnsi="仿宋" w:eastAsia="仿宋" w:cs="仿宋"/>
          <w:b/>
          <w:bCs/>
          <w:w w:val="96"/>
          <w:sz w:val="40"/>
          <w:szCs w:val="40"/>
        </w:rPr>
        <w:t>同志转为中共正式党员的公示</w:t>
      </w:r>
    </w:p>
    <w:p>
      <w:pPr>
        <w:spacing w:line="640" w:lineRule="exact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</w:p>
    <w:p>
      <w:pPr>
        <w:spacing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广大党员、群众：</w:t>
      </w:r>
    </w:p>
    <w:p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在听取党员、群众意见的基础上，经支部委员会研究审查，拟将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李文丽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同志转为中共正式党员。根据发展党员工作有关要求，现将有关情况公示如下：</w:t>
      </w:r>
    </w:p>
    <w:p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李文丽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女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族，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中专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文化，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内蒙古赤峰市巴林左旗林东镇北井村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4组人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1982年11月18日出生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月参加工作，现任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北井村村委会委员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。该同志于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日被接收为中共预备党员，预备期一年，到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日预备期满。入党介绍人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葛春梅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鲍图雅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。该同志在预备期间表现良好，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能积极主动向党组织靠拢，思想坚定，认真贯彻执行党的路线、方针、政策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持之以恒加强政治理论学习，在日常生活中能参照党章规定，严格要求自己，做好本职工作。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经党支部培养教育和考察，拟将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李文丽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同志转为中共正式党员，并于近期召开党员大会讨论其转正问题。</w:t>
      </w:r>
    </w:p>
    <w:p>
      <w:pPr>
        <w:spacing w:line="56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公示时间为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。公示期间，欢迎党员和群众来信来电来访，反映其在理想信念、政治立场、思想作风、工作表现、群众观念、廉洁自律等方面的情况和问题。反映问题应实事求是、客观公正。以个人名义反映问题的，要签署本人真实姓名。党支部将对反映人和反映问题严格保密，对反映问题进行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15104769808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公示期自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日起至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3" w:firstLineChars="20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3655060</wp:posOffset>
            </wp:positionH>
            <wp:positionV relativeFrom="paragraph">
              <wp:posOffset>372110</wp:posOffset>
            </wp:positionV>
            <wp:extent cx="1964690" cy="1746250"/>
            <wp:effectExtent l="0" t="0" r="0" b="0"/>
            <wp:wrapNone/>
            <wp:docPr id="1" name="图片 1" descr="3b423a6923afd96160fb03ae4b1a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423a6923afd96160fb03ae4b1ae18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B5B4B2">
                            <a:alpha val="100000"/>
                          </a:srgbClr>
                        </a:clrFrom>
                        <a:clrTo>
                          <a:srgbClr val="B5B4B2">
                            <a:alpha val="100000"/>
                            <a:alpha val="0"/>
                          </a:srgbClr>
                        </a:clrTo>
                      </a:clrChange>
                    </a:blip>
                    <a:srcRect t="26824" r="1929" b="33955"/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中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共林东镇北井村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支部委员会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3855" w:firstLineChars="1200"/>
        <w:jc w:val="righ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YWYzMjc3ZjkwYzc3YzA2Y2Q3M2M5MzY3ODk4MjAifQ=="/>
  </w:docVars>
  <w:rsids>
    <w:rsidRoot w:val="6EB40AAB"/>
    <w:rsid w:val="6EB4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2022-07-06T08:51:00Z</dcterms:created>
  <dc:creator>酸酸</dc:creator>
  <cp:lastModifiedBy>酸酸</cp:lastModifiedBy>
  <dcterms:modified xsi:type="dcterms:W3CDTF">2022-07-06T08:52:44Z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4B33F9666FC24854819C4C8B78235249</vt:lpwstr>
  </property>
</Properties>
</file>