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40"/>
          <w:szCs w:val="22"/>
        </w:rPr>
      </w:pPr>
      <w:r>
        <w:rPr>
          <w:rFonts w:hint="eastAsia"/>
          <w:sz w:val="40"/>
          <w:szCs w:val="22"/>
        </w:rPr>
        <w:t>石旅村2021年第</w:t>
      </w:r>
      <w:r>
        <w:rPr>
          <w:rFonts w:hint="eastAsia"/>
          <w:sz w:val="40"/>
          <w:szCs w:val="22"/>
          <w:lang w:val="en-US" w:eastAsia="zh-CN"/>
        </w:rPr>
        <w:t>二</w:t>
      </w:r>
      <w:r>
        <w:rPr>
          <w:rFonts w:hint="eastAsia"/>
          <w:sz w:val="40"/>
          <w:szCs w:val="22"/>
        </w:rPr>
        <w:t>季度两委集体议事情况</w:t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</w:rPr>
        <w:t>石旅村</w:t>
      </w:r>
      <w:r>
        <w:rPr>
          <w:rFonts w:hint="eastAsia"/>
          <w:sz w:val="36"/>
          <w:szCs w:val="44"/>
          <w:lang w:val="en-US" w:eastAsia="zh-CN"/>
        </w:rPr>
        <w:t>党员学习小组划分：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893820" cy="3149600"/>
            <wp:effectExtent l="0" t="0" r="11430" b="12700"/>
            <wp:docPr id="2" name="图片 2" descr="197d8601bef96251959b90b3463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7d8601bef96251959b90b346316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2330450" cy="3870960"/>
            <wp:effectExtent l="0" t="0" r="12700" b="15240"/>
            <wp:docPr id="4" name="图片 4" descr="2ee5c9d2a6d986501ffa91579e13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e5c9d2a6d986501ffa91579e13d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t xml:space="preserve">  </w:t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2644775" cy="3453765"/>
            <wp:effectExtent l="0" t="0" r="3175" b="13335"/>
            <wp:docPr id="5" name="图片 5" descr="46914d6e77390ae7ae7f934f3bd3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6914d6e77390ae7ae7f934f3bd34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防返贫、致贫监测和帮扶全面摸底排查工作安排会议：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374390" cy="3243580"/>
            <wp:effectExtent l="0" t="0" r="16510" b="13970"/>
            <wp:docPr id="6" name="图片 6" descr="86805b38c216aa354b9588e87920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6805b38c216aa354b9588e879203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关于滴灌带发放：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4142740" cy="2477135"/>
            <wp:effectExtent l="0" t="0" r="18415" b="10160"/>
            <wp:docPr id="7" name="图片 7" descr="ac6bd07119aa16ef4abc722e54a3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6bd07119aa16ef4abc722e54a3a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274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防致贫，返贫监测和帮扶全面摸底排查研判：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2733675" cy="3742690"/>
            <wp:effectExtent l="0" t="0" r="9525" b="10160"/>
            <wp:docPr id="8" name="图片 8" descr="e4ea7e0138f398df95103e92c27a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ea7e0138f398df95103e92c27a4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2021年第二季度特困人员评议：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2773045" cy="4052570"/>
            <wp:effectExtent l="0" t="0" r="8255" b="5080"/>
            <wp:docPr id="9" name="图片 9" descr="a97d9a73da8c2fd7e4b3a7ac4c7b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7d9a73da8c2fd7e4b3a7ac4c7be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石旅村申请临时救助：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2821940" cy="3914140"/>
            <wp:effectExtent l="0" t="0" r="16510" b="10160"/>
            <wp:docPr id="10" name="图片 10" descr="d0d9a13de37d8f0f9beb9f04534c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d9a13de37d8f0f9beb9f04534cb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关于退耕还林自查问题</w:t>
      </w:r>
    </w:p>
    <w:p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2957830" cy="3986530"/>
            <wp:effectExtent l="0" t="0" r="13970" b="13970"/>
            <wp:docPr id="11" name="图片 11" descr="af7fc2b906c073bb79f52f01bd18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f7fc2b906c073bb79f52f01bd187c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194E13"/>
    <w:multiLevelType w:val="singleLevel"/>
    <w:tmpl w:val="61194E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594F98"/>
    <w:rsid w:val="4C5F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2021-11-17T01:08:25Z</dcterms:created>
  <dc:creator>Administrator</dc:creator>
  <cp:lastModifiedBy>招财黑猫咪</cp:lastModifiedBy>
  <dcterms:modified xsi:type="dcterms:W3CDTF">2021-11-17T02:46:37Z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10E067A61BDB4E4D95FF05A868DF74DA</vt:lpwstr>
  </property>
</Properties>
</file>