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eastAsia="zh-CN"/>
        </w:rPr>
        <w:t>乌兰达坝苏木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机关支部集中学习</w:t>
      </w:r>
    </w:p>
    <w:p>
      <w:pPr>
        <w:ind w:firstLine="672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  <w:t>日，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eastAsia="zh-CN"/>
        </w:rPr>
        <w:t>乌兰达坝苏木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机关支部书记温都日娜领学了习近平总书记在庆祝中国共产党成立100周年大会上的讲话精神。机关在家党员共18人参加。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58690" cy="3412490"/>
            <wp:effectExtent l="0" t="0" r="3810" b="16510"/>
            <wp:docPr id="2" name="图片 2" descr="0e45812305d4cad1b7fb8f683486d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e45812305d4cad1b7fb8f683486d93"/>
                    <pic:cNvPicPr>
                      <a:picLocks noChangeAspect="1"/>
                    </pic:cNvPicPr>
                  </pic:nvPicPr>
                  <pic:blipFill>
                    <a:blip r:embed="rId4"/>
                    <a:srcRect t="4413"/>
                    <a:stretch>
                      <a:fillRect/>
                    </a:stretch>
                  </pic:blipFill>
                  <pic:spPr>
                    <a:xfrm>
                      <a:off x="0" y="0"/>
                      <a:ext cx="4758690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82185" cy="3586480"/>
            <wp:effectExtent l="0" t="0" r="18415" b="13970"/>
            <wp:docPr id="3" name="图片 3" descr="b08090a91c29af4290314c5bd14dd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08090a91c29af4290314c5bd14dd4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2185" cy="358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70475" cy="3803015"/>
            <wp:effectExtent l="0" t="0" r="15875" b="6985"/>
            <wp:docPr id="1" name="图片 1" descr="8afa81df0dbef36af8487b6d2ad6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fa81df0dbef36af8487b6d2ad69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0475" cy="380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D51BC"/>
    <w:rsid w:val="1CE505D4"/>
    <w:rsid w:val="3210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2021-07-21T03:27:00Z</dcterms:created>
  <dc:creator>hp</dc:creator>
  <cp:lastModifiedBy>hp</cp:lastModifiedBy>
  <cp:lastPrinted>2021-08-11T02:37:00Z</cp:lastPrinted>
  <dcterms:modified xsi:type="dcterms:W3CDTF">2021-11-05T07:14:25Z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89BC11DB63D841EC819DA22BC697F64E</vt:lpwstr>
  </property>
</Properties>
</file>