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eastAsia="zh-CN"/>
        </w:rPr>
        <w:t>大西沟村</w:t>
      </w:r>
      <w:r>
        <w:rPr>
          <w:rFonts w:hint="eastAsia"/>
          <w:sz w:val="36"/>
          <w:szCs w:val="44"/>
          <w:lang w:val="en-US" w:eastAsia="zh-CN"/>
        </w:rPr>
        <w:t>2021年7月份党费收缴支出</w:t>
      </w: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3910" cy="2277110"/>
            <wp:effectExtent l="0" t="0" r="15240" b="8890"/>
            <wp:docPr id="1" name="图片 1" descr="10c04938a47f38e05ec81c28494042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c04938a47f38e05ec81c284940420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391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7603A"/>
    <w:rsid w:val="059A4B18"/>
    <w:rsid w:val="1AFA0667"/>
    <w:rsid w:val="43936E23"/>
    <w:rsid w:val="6DC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2021-11-04T03:03:00Z</dcterms:created>
  <dc:creator>海龙之家</dc:creator>
  <cp:lastModifiedBy>海龙之家</cp:lastModifiedBy>
  <dcterms:modified xsi:type="dcterms:W3CDTF">2021-11-04T03:41:45Z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95D16AF0F9224B71A8C2F81064FC792C</vt:lpwstr>
  </property>
</Properties>
</file>